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E1E" w:rsidRDefault="00A81E1E" w:rsidP="00A81E1E">
      <w:pPr>
        <w:pStyle w:val="Default"/>
        <w:ind w:left="1575" w:hanging="1575"/>
        <w:rPr>
          <w:rFonts w:ascii="Calibri" w:eastAsia="Calibri" w:hAnsi="Calibri" w:cs="Calibri"/>
          <w:bCs/>
        </w:rPr>
      </w:pPr>
      <w:r w:rsidRPr="00FA5188">
        <w:rPr>
          <w:rFonts w:ascii="Calibri" w:eastAsia="Calibri" w:hAnsi="Calibri" w:cs="Calibri"/>
          <w:bCs/>
        </w:rPr>
        <w:t>Przykładowe wskaźniki do rozliczania kwot ryczałtowych wraz z dokumentami pomiaru</w:t>
      </w:r>
    </w:p>
    <w:p w:rsidR="00371DA8" w:rsidRDefault="000E739A">
      <w:r>
        <w:t>(pole C.4.E</w:t>
      </w:r>
      <w:r w:rsidR="00A81E1E">
        <w:t xml:space="preserve"> wniosku o dofinasowanie</w:t>
      </w:r>
      <w:r>
        <w:t>)</w:t>
      </w:r>
    </w:p>
    <w:tbl>
      <w:tblPr>
        <w:tblStyle w:val="Tabela-Siatka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48"/>
        <w:gridCol w:w="1729"/>
        <w:gridCol w:w="3828"/>
        <w:gridCol w:w="4110"/>
      </w:tblGrid>
      <w:tr w:rsidR="000E739A" w:rsidRPr="000E739A" w:rsidTr="00C47A66">
        <w:tc>
          <w:tcPr>
            <w:tcW w:w="1248" w:type="dxa"/>
            <w:vAlign w:val="center"/>
          </w:tcPr>
          <w:p w:rsidR="00BA7890" w:rsidRPr="00581FE0" w:rsidRDefault="00BA7890" w:rsidP="002E5C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81FE0">
              <w:rPr>
                <w:rFonts w:cstheme="minorHAnsi"/>
                <w:b/>
                <w:sz w:val="18"/>
                <w:szCs w:val="18"/>
              </w:rPr>
              <w:t>Rodzaj wsparcia</w:t>
            </w:r>
          </w:p>
        </w:tc>
        <w:tc>
          <w:tcPr>
            <w:tcW w:w="1729" w:type="dxa"/>
            <w:vAlign w:val="center"/>
          </w:tcPr>
          <w:p w:rsidR="00BA7890" w:rsidRPr="00581FE0" w:rsidRDefault="00BA7890" w:rsidP="002E5C9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81FE0">
              <w:rPr>
                <w:rFonts w:cstheme="minorHAnsi"/>
                <w:b/>
                <w:sz w:val="18"/>
                <w:szCs w:val="18"/>
              </w:rPr>
              <w:t>Wskaźnik</w:t>
            </w:r>
          </w:p>
        </w:tc>
        <w:tc>
          <w:tcPr>
            <w:tcW w:w="3828" w:type="dxa"/>
            <w:vAlign w:val="center"/>
          </w:tcPr>
          <w:p w:rsidR="00BA7890" w:rsidRPr="00581FE0" w:rsidRDefault="00BA7890" w:rsidP="000E73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81FE0">
              <w:rPr>
                <w:rFonts w:cstheme="minorHAnsi"/>
                <w:b/>
                <w:sz w:val="18"/>
                <w:szCs w:val="18"/>
              </w:rPr>
              <w:t>Dokumenty załączane do wniosku o płatność:</w:t>
            </w:r>
          </w:p>
        </w:tc>
        <w:tc>
          <w:tcPr>
            <w:tcW w:w="4110" w:type="dxa"/>
            <w:vAlign w:val="center"/>
          </w:tcPr>
          <w:p w:rsidR="00BA7890" w:rsidRPr="00581FE0" w:rsidRDefault="00BA7890" w:rsidP="000E24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81FE0">
              <w:rPr>
                <w:rFonts w:cstheme="minorHAnsi"/>
                <w:b/>
                <w:sz w:val="18"/>
                <w:szCs w:val="18"/>
              </w:rPr>
              <w:t>Dokumenty dostępne na miejscu:</w:t>
            </w:r>
          </w:p>
        </w:tc>
      </w:tr>
      <w:tr w:rsidR="008B7315" w:rsidRPr="000E739A" w:rsidTr="00C47A66">
        <w:tc>
          <w:tcPr>
            <w:tcW w:w="1248" w:type="dxa"/>
            <w:vAlign w:val="center"/>
          </w:tcPr>
          <w:p w:rsidR="008B7315" w:rsidRPr="00581FE0" w:rsidRDefault="008B7315" w:rsidP="002E5C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>Usługi aktywnej integracji o charakterze społecznym</w:t>
            </w:r>
          </w:p>
        </w:tc>
        <w:tc>
          <w:tcPr>
            <w:tcW w:w="1729" w:type="dxa"/>
            <w:vAlign w:val="center"/>
          </w:tcPr>
          <w:p w:rsidR="008B7315" w:rsidRPr="00581FE0" w:rsidRDefault="002E5C95" w:rsidP="002E5C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 xml:space="preserve">liczba osób </w:t>
            </w:r>
            <w:r>
              <w:rPr>
                <w:rFonts w:cstheme="minorHAnsi"/>
                <w:sz w:val="18"/>
                <w:szCs w:val="18"/>
              </w:rPr>
              <w:t xml:space="preserve">zagrożonych ubóstwem lub wykluczeniem społecznym </w:t>
            </w:r>
            <w:r w:rsidR="00A81E1E">
              <w:rPr>
                <w:rFonts w:cstheme="minorHAnsi"/>
                <w:sz w:val="18"/>
                <w:szCs w:val="18"/>
              </w:rPr>
              <w:t>uczestniczących w działaniach</w:t>
            </w:r>
            <w:r w:rsidR="008B7315" w:rsidRPr="00581FE0">
              <w:rPr>
                <w:rFonts w:cstheme="minorHAnsi"/>
                <w:sz w:val="18"/>
                <w:szCs w:val="18"/>
              </w:rPr>
              <w:t xml:space="preserve"> o charakterze społecznym</w:t>
            </w:r>
          </w:p>
        </w:tc>
        <w:tc>
          <w:tcPr>
            <w:tcW w:w="3828" w:type="dxa"/>
          </w:tcPr>
          <w:p w:rsidR="002E5C95" w:rsidRPr="00C47A66" w:rsidRDefault="008B7315" w:rsidP="00C47A66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 xml:space="preserve">zbiorcze zestawienia obecności na zajęciach </w:t>
            </w:r>
          </w:p>
          <w:p w:rsidR="002E5C95" w:rsidRPr="00581FE0" w:rsidRDefault="002E5C95" w:rsidP="008B7315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protokół odbioru usługi</w:t>
            </w:r>
          </w:p>
        </w:tc>
        <w:tc>
          <w:tcPr>
            <w:tcW w:w="4110" w:type="dxa"/>
          </w:tcPr>
          <w:p w:rsidR="008B7315" w:rsidRPr="00C47A66" w:rsidRDefault="008B7315" w:rsidP="00C52A81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color w:val="548DD4" w:themeColor="text2" w:themeTint="99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>listy obecności, dzienniki zajęć</w:t>
            </w:r>
            <w:r>
              <w:rPr>
                <w:rFonts w:cstheme="minorHAnsi"/>
                <w:sz w:val="18"/>
                <w:szCs w:val="18"/>
              </w:rPr>
              <w:t>, karty doradcze</w:t>
            </w:r>
            <w:r w:rsidR="002E5C95">
              <w:rPr>
                <w:rFonts w:cstheme="minorHAnsi"/>
                <w:sz w:val="18"/>
                <w:szCs w:val="18"/>
              </w:rPr>
              <w:t xml:space="preserve">, </w:t>
            </w:r>
            <w:r w:rsidRPr="00581FE0">
              <w:rPr>
                <w:rFonts w:cstheme="minorHAnsi"/>
                <w:sz w:val="18"/>
                <w:szCs w:val="18"/>
              </w:rPr>
              <w:t>(wykonanie wskaźnika nie oznacza konieczności 100% uczestnictwa w każdej formie)</w:t>
            </w:r>
          </w:p>
          <w:p w:rsidR="00C47A66" w:rsidRPr="00581FE0" w:rsidRDefault="00C47A66" w:rsidP="00C52A81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color w:val="548DD4" w:themeColor="text2" w:themeTint="99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programy zajęć, dokumentacja zdjęciowa</w:t>
            </w:r>
          </w:p>
          <w:p w:rsidR="008B7315" w:rsidRDefault="008B7315" w:rsidP="00C23CF2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>umowy o pracę, cywilnoprawne z osobami zaangażowanymi do realizacji zajęć</w:t>
            </w:r>
          </w:p>
          <w:p w:rsidR="008B7315" w:rsidRDefault="008B7315" w:rsidP="008B7315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 w:rsidRPr="008B7315">
              <w:rPr>
                <w:rFonts w:cstheme="minorHAnsi"/>
                <w:sz w:val="18"/>
                <w:szCs w:val="18"/>
              </w:rPr>
              <w:t xml:space="preserve">protokoły zdawczo-odbiorcze zakupionego sprzętu, </w:t>
            </w:r>
            <w:r w:rsidR="00C47A66">
              <w:rPr>
                <w:rFonts w:cstheme="minorHAnsi"/>
                <w:sz w:val="18"/>
                <w:szCs w:val="18"/>
              </w:rPr>
              <w:t xml:space="preserve">materiałów, </w:t>
            </w:r>
            <w:r w:rsidRPr="008B7315">
              <w:rPr>
                <w:rFonts w:cstheme="minorHAnsi"/>
                <w:sz w:val="18"/>
                <w:szCs w:val="18"/>
              </w:rPr>
              <w:t>wyposażenia/wykaz zakupionego sprzętu, wyposażenia</w:t>
            </w:r>
            <w:r w:rsidR="00C47A66">
              <w:rPr>
                <w:rFonts w:cstheme="minorHAnsi"/>
                <w:sz w:val="18"/>
                <w:szCs w:val="18"/>
              </w:rPr>
              <w:t>, materiałów</w:t>
            </w:r>
          </w:p>
          <w:p w:rsidR="002E5C95" w:rsidRPr="008B7315" w:rsidRDefault="002E5C95" w:rsidP="008B7315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protokół odbioru usługi</w:t>
            </w:r>
          </w:p>
        </w:tc>
      </w:tr>
      <w:tr w:rsidR="002E5C95" w:rsidRPr="000E739A" w:rsidTr="00C47A66">
        <w:tc>
          <w:tcPr>
            <w:tcW w:w="1248" w:type="dxa"/>
            <w:vAlign w:val="center"/>
          </w:tcPr>
          <w:p w:rsidR="002E5C95" w:rsidRPr="00581FE0" w:rsidRDefault="002E5C95" w:rsidP="001A53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>Usługi aktywnej integracji o charakterze zawodowym</w:t>
            </w:r>
          </w:p>
        </w:tc>
        <w:tc>
          <w:tcPr>
            <w:tcW w:w="1729" w:type="dxa"/>
            <w:vAlign w:val="center"/>
          </w:tcPr>
          <w:p w:rsidR="002E5C95" w:rsidRPr="00581FE0" w:rsidRDefault="002E5C95" w:rsidP="002E5C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 xml:space="preserve">liczba osób </w:t>
            </w:r>
            <w:r>
              <w:rPr>
                <w:rFonts w:cstheme="minorHAnsi"/>
                <w:sz w:val="18"/>
                <w:szCs w:val="18"/>
              </w:rPr>
              <w:t xml:space="preserve">zagrożonych ubóstwem lub wykluczeniem społecznym </w:t>
            </w:r>
            <w:r w:rsidR="00A81E1E">
              <w:rPr>
                <w:rFonts w:cstheme="minorHAnsi"/>
                <w:sz w:val="18"/>
                <w:szCs w:val="18"/>
              </w:rPr>
              <w:t>uczestniczących w działaniach</w:t>
            </w:r>
            <w:r w:rsidRPr="00581FE0">
              <w:rPr>
                <w:rFonts w:cstheme="minorHAnsi"/>
                <w:sz w:val="18"/>
                <w:szCs w:val="18"/>
              </w:rPr>
              <w:t xml:space="preserve"> o charakterze zawodowym</w:t>
            </w:r>
          </w:p>
        </w:tc>
        <w:tc>
          <w:tcPr>
            <w:tcW w:w="3828" w:type="dxa"/>
          </w:tcPr>
          <w:p w:rsidR="00C47A66" w:rsidRDefault="002E5C95" w:rsidP="00C47A66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>zbiorcze zestawienia obecności na zajęciach</w:t>
            </w:r>
            <w:r w:rsidR="00707BFA">
              <w:rPr>
                <w:rFonts w:cstheme="minorHAnsi"/>
                <w:sz w:val="18"/>
                <w:szCs w:val="18"/>
              </w:rPr>
              <w:t>, stażach</w:t>
            </w:r>
            <w:r w:rsidRPr="00581FE0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2E5C95" w:rsidRPr="00C47A66" w:rsidRDefault="002E5C95" w:rsidP="00C47A66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 w:rsidRPr="00C47A66">
              <w:rPr>
                <w:rFonts w:cstheme="minorHAnsi"/>
                <w:sz w:val="18"/>
                <w:szCs w:val="18"/>
              </w:rPr>
              <w:t>protokół odbioru usługi</w:t>
            </w:r>
          </w:p>
        </w:tc>
        <w:tc>
          <w:tcPr>
            <w:tcW w:w="4110" w:type="dxa"/>
          </w:tcPr>
          <w:p w:rsidR="002E5C95" w:rsidRPr="00C47A66" w:rsidRDefault="002E5C95" w:rsidP="008B7315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color w:val="548DD4" w:themeColor="text2" w:themeTint="99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>listy obecności, dzienniki zajęć</w:t>
            </w:r>
            <w:r>
              <w:rPr>
                <w:rFonts w:cstheme="minorHAnsi"/>
                <w:sz w:val="18"/>
                <w:szCs w:val="18"/>
              </w:rPr>
              <w:t>, karty doradcze</w:t>
            </w:r>
            <w:r w:rsidR="00A81E1E">
              <w:rPr>
                <w:rFonts w:cstheme="minorHAnsi"/>
                <w:sz w:val="18"/>
                <w:szCs w:val="18"/>
              </w:rPr>
              <w:t>, dzienniki staży</w:t>
            </w:r>
            <w:r w:rsidRPr="00581FE0">
              <w:rPr>
                <w:rFonts w:cstheme="minorHAnsi"/>
                <w:sz w:val="18"/>
                <w:szCs w:val="18"/>
              </w:rPr>
              <w:t xml:space="preserve"> (wykonanie wskaźnika nie oznacza konieczności 100% uczestnictwa w każdej formie)</w:t>
            </w:r>
          </w:p>
          <w:p w:rsidR="00C47A66" w:rsidRPr="00C47A66" w:rsidRDefault="00C47A66" w:rsidP="00C47A66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47A66">
              <w:rPr>
                <w:rFonts w:cstheme="minorHAnsi"/>
                <w:sz w:val="18"/>
                <w:szCs w:val="18"/>
              </w:rPr>
              <w:t>programy zajęć, dokumentacja zdjęciowa</w:t>
            </w:r>
          </w:p>
          <w:p w:rsidR="002E5C95" w:rsidRDefault="002E5C95" w:rsidP="008B7315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sz w:val="18"/>
                <w:szCs w:val="18"/>
              </w:rPr>
            </w:pPr>
            <w:r w:rsidRPr="00581FE0">
              <w:rPr>
                <w:rFonts w:cstheme="minorHAnsi"/>
                <w:sz w:val="18"/>
                <w:szCs w:val="18"/>
              </w:rPr>
              <w:t>umowy o pracę, cywilnoprawne z osobami zaangażowanymi do realizacji zajęć</w:t>
            </w:r>
          </w:p>
          <w:p w:rsidR="002E5C95" w:rsidRPr="002E5C95" w:rsidRDefault="002E5C95" w:rsidP="008B7315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color w:val="FF0000"/>
                <w:sz w:val="18"/>
                <w:szCs w:val="18"/>
              </w:rPr>
            </w:pPr>
            <w:r w:rsidRPr="008B7315">
              <w:rPr>
                <w:rFonts w:cstheme="minorHAnsi"/>
                <w:sz w:val="18"/>
                <w:szCs w:val="18"/>
              </w:rPr>
              <w:t>protokoły zdawczo-odbiorcze zakupionego sprzętu,</w:t>
            </w:r>
            <w:r w:rsidR="00C47A66">
              <w:rPr>
                <w:rFonts w:cstheme="minorHAnsi"/>
                <w:sz w:val="18"/>
                <w:szCs w:val="18"/>
              </w:rPr>
              <w:t xml:space="preserve"> materiałów,</w:t>
            </w:r>
            <w:r w:rsidRPr="008B7315">
              <w:rPr>
                <w:rFonts w:cstheme="minorHAnsi"/>
                <w:sz w:val="18"/>
                <w:szCs w:val="18"/>
              </w:rPr>
              <w:t xml:space="preserve"> wyposażenia/wykaz zakupionego sprzętu, </w:t>
            </w:r>
            <w:r w:rsidR="00C47A66">
              <w:rPr>
                <w:rFonts w:cstheme="minorHAnsi"/>
                <w:sz w:val="18"/>
                <w:szCs w:val="18"/>
              </w:rPr>
              <w:t xml:space="preserve">materiałów, </w:t>
            </w:r>
            <w:r w:rsidRPr="008B7315">
              <w:rPr>
                <w:rFonts w:cstheme="minorHAnsi"/>
                <w:sz w:val="18"/>
                <w:szCs w:val="18"/>
              </w:rPr>
              <w:t>wyposażenia</w:t>
            </w:r>
            <w:r w:rsidR="00C47A66">
              <w:rPr>
                <w:rFonts w:cstheme="minorHAnsi"/>
                <w:sz w:val="18"/>
                <w:szCs w:val="18"/>
              </w:rPr>
              <w:t>.</w:t>
            </w:r>
          </w:p>
          <w:p w:rsidR="002E5C95" w:rsidRPr="00581FE0" w:rsidRDefault="002E5C95" w:rsidP="008B7315">
            <w:pPr>
              <w:pStyle w:val="Akapitzlist"/>
              <w:numPr>
                <w:ilvl w:val="0"/>
                <w:numId w:val="1"/>
              </w:numPr>
              <w:ind w:left="195" w:hanging="195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protokół odbioru usługi</w:t>
            </w:r>
          </w:p>
        </w:tc>
      </w:tr>
    </w:tbl>
    <w:p w:rsidR="004C17BA" w:rsidRDefault="004C17BA" w:rsidP="00E25C34">
      <w:pPr>
        <w:spacing w:after="0"/>
        <w:ind w:left="-709"/>
      </w:pPr>
    </w:p>
    <w:p w:rsidR="00A954B0" w:rsidRDefault="000E739A" w:rsidP="00E25C34">
      <w:pPr>
        <w:spacing w:after="0"/>
        <w:ind w:left="-709"/>
      </w:pPr>
      <w:r>
        <w:t>Wskaźniki z C.4.E przenosimy do C.3 ze  źródłam</w:t>
      </w:r>
      <w:bookmarkStart w:id="0" w:name="_GoBack"/>
      <w:bookmarkEnd w:id="0"/>
      <w:r>
        <w:t>i takimi jak są wskazane do kontroli.</w:t>
      </w:r>
    </w:p>
    <w:sectPr w:rsidR="00A954B0" w:rsidSect="004C17B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4" w:rsidRDefault="000E2484" w:rsidP="000E739A">
      <w:pPr>
        <w:spacing w:after="0" w:line="240" w:lineRule="auto"/>
      </w:pPr>
      <w:r>
        <w:separator/>
      </w:r>
    </w:p>
  </w:endnote>
  <w:endnote w:type="continuationSeparator" w:id="0">
    <w:p w:rsidR="000E2484" w:rsidRDefault="000E2484" w:rsidP="000E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4" w:rsidRDefault="000E2484" w:rsidP="000E739A">
      <w:pPr>
        <w:spacing w:after="0" w:line="240" w:lineRule="auto"/>
      </w:pPr>
      <w:r>
        <w:separator/>
      </w:r>
    </w:p>
  </w:footnote>
  <w:footnote w:type="continuationSeparator" w:id="0">
    <w:p w:rsidR="000E2484" w:rsidRDefault="000E2484" w:rsidP="000E7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478"/>
    <w:multiLevelType w:val="hybridMultilevel"/>
    <w:tmpl w:val="2B56FEC2"/>
    <w:lvl w:ilvl="0" w:tplc="244A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409A4"/>
    <w:multiLevelType w:val="hybridMultilevel"/>
    <w:tmpl w:val="67384D92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F300A"/>
    <w:multiLevelType w:val="hybridMultilevel"/>
    <w:tmpl w:val="5156BBE6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61EC3"/>
    <w:multiLevelType w:val="hybridMultilevel"/>
    <w:tmpl w:val="7C60F292"/>
    <w:lvl w:ilvl="0" w:tplc="6B22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40F39"/>
    <w:multiLevelType w:val="hybridMultilevel"/>
    <w:tmpl w:val="2D22D9FA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DA8"/>
    <w:rsid w:val="00057CF1"/>
    <w:rsid w:val="00083A4E"/>
    <w:rsid w:val="000E2484"/>
    <w:rsid w:val="000E739A"/>
    <w:rsid w:val="000F238D"/>
    <w:rsid w:val="0017123C"/>
    <w:rsid w:val="001A5332"/>
    <w:rsid w:val="001E697C"/>
    <w:rsid w:val="002173D3"/>
    <w:rsid w:val="00221F01"/>
    <w:rsid w:val="00251E4D"/>
    <w:rsid w:val="00293DCB"/>
    <w:rsid w:val="002D179E"/>
    <w:rsid w:val="002E5C95"/>
    <w:rsid w:val="0037158F"/>
    <w:rsid w:val="00371DA8"/>
    <w:rsid w:val="003E5594"/>
    <w:rsid w:val="00407047"/>
    <w:rsid w:val="00437715"/>
    <w:rsid w:val="00454D22"/>
    <w:rsid w:val="004A7D57"/>
    <w:rsid w:val="004C17BA"/>
    <w:rsid w:val="004E7396"/>
    <w:rsid w:val="005075B9"/>
    <w:rsid w:val="00520351"/>
    <w:rsid w:val="00581FE0"/>
    <w:rsid w:val="005C463E"/>
    <w:rsid w:val="006777EE"/>
    <w:rsid w:val="00707BFA"/>
    <w:rsid w:val="00791AC5"/>
    <w:rsid w:val="00814F9F"/>
    <w:rsid w:val="00830E49"/>
    <w:rsid w:val="008B7315"/>
    <w:rsid w:val="008E1AAD"/>
    <w:rsid w:val="00953A4B"/>
    <w:rsid w:val="00965A6A"/>
    <w:rsid w:val="0097736B"/>
    <w:rsid w:val="009A4588"/>
    <w:rsid w:val="009B70A7"/>
    <w:rsid w:val="00A65FF2"/>
    <w:rsid w:val="00A81E1E"/>
    <w:rsid w:val="00A954B0"/>
    <w:rsid w:val="00AA61A0"/>
    <w:rsid w:val="00B356C7"/>
    <w:rsid w:val="00B53C8F"/>
    <w:rsid w:val="00B645F0"/>
    <w:rsid w:val="00BA7890"/>
    <w:rsid w:val="00C23CF2"/>
    <w:rsid w:val="00C47A66"/>
    <w:rsid w:val="00C52A81"/>
    <w:rsid w:val="00CB6145"/>
    <w:rsid w:val="00CC3E55"/>
    <w:rsid w:val="00D16EC1"/>
    <w:rsid w:val="00DD130B"/>
    <w:rsid w:val="00DF15E7"/>
    <w:rsid w:val="00E0617E"/>
    <w:rsid w:val="00E16DBC"/>
    <w:rsid w:val="00E25C34"/>
    <w:rsid w:val="00E33772"/>
    <w:rsid w:val="00E647B3"/>
    <w:rsid w:val="00F20BC1"/>
    <w:rsid w:val="00F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C1ED"/>
  <w15:docId w15:val="{5AC05F2F-1B13-4DD4-9E46-37C04171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93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DA8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A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39A"/>
  </w:style>
  <w:style w:type="paragraph" w:styleId="Stopka">
    <w:name w:val="footer"/>
    <w:basedOn w:val="Normalny"/>
    <w:link w:val="Stopka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39A"/>
  </w:style>
  <w:style w:type="character" w:styleId="Odwoaniedokomentarza">
    <w:name w:val="annotation reference"/>
    <w:basedOn w:val="Domylnaczcionkaakapitu"/>
    <w:uiPriority w:val="99"/>
    <w:semiHidden/>
    <w:unhideWhenUsed/>
    <w:rsid w:val="00CC3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E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55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Znak"/>
    <w:qFormat/>
    <w:rsid w:val="00581F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rsid w:val="00A81E1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k.mucha</dc:creator>
  <cp:keywords/>
  <dc:description/>
  <cp:lastModifiedBy>Kamila Kołoszko</cp:lastModifiedBy>
  <cp:revision>27</cp:revision>
  <cp:lastPrinted>2018-07-04T07:26:00Z</cp:lastPrinted>
  <dcterms:created xsi:type="dcterms:W3CDTF">2018-06-04T09:25:00Z</dcterms:created>
  <dcterms:modified xsi:type="dcterms:W3CDTF">2019-10-15T14:38:00Z</dcterms:modified>
</cp:coreProperties>
</file>