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3582" w14:textId="77777777"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 wp14:anchorId="5B00F716" wp14:editId="4F13EEC4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276F68" w14:textId="25856BE8" w:rsidR="00EA0EAA" w:rsidRPr="009B712C" w:rsidRDefault="00F85F7D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C7660B" w:rsidRPr="00F85863">
        <w:rPr>
          <w:rFonts w:ascii="Garamond" w:hAnsi="Garamond" w:cs="Arial"/>
        </w:rPr>
        <w:t>7</w:t>
      </w:r>
      <w:r w:rsidR="00EA0EAA" w:rsidRPr="00F85863">
        <w:rPr>
          <w:rFonts w:ascii="Garamond" w:hAnsi="Garamond" w:cs="Arial"/>
        </w:rPr>
        <w:t xml:space="preserve"> </w:t>
      </w:r>
      <w:r w:rsidR="00F85863" w:rsidRPr="00F85863">
        <w:rPr>
          <w:rFonts w:ascii="Garamond" w:hAnsi="Garamond" w:cs="Arial"/>
        </w:rPr>
        <w:t>l</w:t>
      </w:r>
      <w:r w:rsidR="00F85863">
        <w:rPr>
          <w:rFonts w:ascii="Garamond" w:hAnsi="Garamond" w:cs="Arial"/>
        </w:rPr>
        <w:t>utego</w:t>
      </w:r>
      <w:r w:rsidR="00FB3FC0" w:rsidRPr="00AA6D03">
        <w:rPr>
          <w:rFonts w:ascii="Garamond" w:hAnsi="Garamond" w:cs="Arial"/>
        </w:rPr>
        <w:t xml:space="preserve"> </w:t>
      </w:r>
      <w:r w:rsidR="00EA0EAA" w:rsidRPr="00AA6D03">
        <w:rPr>
          <w:rFonts w:ascii="Garamond" w:hAnsi="Garamond" w:cs="Arial"/>
        </w:rPr>
        <w:t>20</w:t>
      </w:r>
      <w:r w:rsidR="009466DD" w:rsidRPr="00AA6D03">
        <w:rPr>
          <w:rFonts w:ascii="Garamond" w:hAnsi="Garamond" w:cs="Arial"/>
        </w:rPr>
        <w:t>2</w:t>
      </w:r>
      <w:r w:rsidR="00C7660B">
        <w:rPr>
          <w:rFonts w:ascii="Garamond" w:hAnsi="Garamond" w:cs="Arial"/>
        </w:rPr>
        <w:t>2</w:t>
      </w:r>
      <w:r w:rsidR="00EA0EAA" w:rsidRPr="00AA6D03">
        <w:rPr>
          <w:rFonts w:ascii="Garamond" w:hAnsi="Garamond" w:cs="Arial"/>
        </w:rPr>
        <w:t xml:space="preserve"> r.</w:t>
      </w:r>
    </w:p>
    <w:p w14:paraId="18E99E95" w14:textId="77777777"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14:paraId="55758924" w14:textId="77777777"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14:paraId="191B0575" w14:textId="77777777"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14:paraId="3CAD0D5B" w14:textId="77777777"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14:paraId="55E62A35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14:paraId="79EE1E66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14:paraId="3F112584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14:paraId="0FD9198A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6B57BC8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B5A676B" w14:textId="4C758530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C7660B">
        <w:rPr>
          <w:rFonts w:ascii="Garamond" w:hAnsi="Garamond" w:cs="Arial"/>
          <w:b/>
          <w:sz w:val="24"/>
          <w:szCs w:val="24"/>
        </w:rPr>
        <w:t>2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9466DD">
        <w:rPr>
          <w:rFonts w:ascii="Garamond" w:hAnsi="Garamond" w:cs="Arial"/>
          <w:b/>
          <w:sz w:val="24"/>
          <w:szCs w:val="24"/>
        </w:rPr>
        <w:t>2</w:t>
      </w:r>
      <w:r w:rsidR="00C7660B">
        <w:rPr>
          <w:rFonts w:ascii="Garamond" w:hAnsi="Garamond" w:cs="Arial"/>
          <w:b/>
          <w:sz w:val="24"/>
          <w:szCs w:val="24"/>
        </w:rPr>
        <w:t>2</w:t>
      </w:r>
    </w:p>
    <w:p w14:paraId="663E63D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2880AA4" w14:textId="5B9C9637"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F85863" w:rsidRPr="004D37A3">
        <w:rPr>
          <w:rFonts w:ascii="Garamond" w:hAnsi="Garamond" w:cs="Arial"/>
          <w:b/>
          <w:color w:val="000000"/>
          <w:sz w:val="24"/>
          <w:szCs w:val="24"/>
        </w:rPr>
        <w:t>od</w:t>
      </w:r>
      <w:r w:rsidR="00F85863" w:rsidRPr="004D37A3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F85863" w:rsidRPr="00F564E5">
        <w:rPr>
          <w:rFonts w:ascii="Garamond" w:hAnsi="Garamond" w:cs="Arial"/>
          <w:b/>
          <w:sz w:val="24"/>
          <w:szCs w:val="24"/>
        </w:rPr>
        <w:t>21 lutego 2022r. do 7 marca 2022r</w:t>
      </w:r>
      <w:r w:rsidR="00F85863" w:rsidRPr="004D37A3">
        <w:rPr>
          <w:rFonts w:ascii="Garamond" w:hAnsi="Garamond" w:cs="Arial"/>
          <w:b/>
          <w:color w:val="000000"/>
          <w:sz w:val="24"/>
          <w:szCs w:val="24"/>
        </w:rPr>
        <w:t xml:space="preserve">. </w:t>
      </w:r>
      <w:r w:rsidR="00EA0EAA" w:rsidRPr="00ED4D28">
        <w:rPr>
          <w:rFonts w:ascii="Garamond" w:hAnsi="Garamond" w:cs="Arial"/>
          <w:b/>
          <w:sz w:val="24"/>
          <w:szCs w:val="24"/>
        </w:rPr>
        <w:t>(do godz. 15.00)</w:t>
      </w:r>
    </w:p>
    <w:p w14:paraId="380CF485" w14:textId="77777777"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640D5BF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14:paraId="6F8E3F23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1F4E905" w14:textId="2ECFB525" w:rsidR="00A43B36" w:rsidRPr="00F85863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r w:rsidRPr="00F85863">
        <w:rPr>
          <w:rFonts w:ascii="Garamond" w:hAnsi="Garamond" w:cs="Arial"/>
          <w:sz w:val="24"/>
          <w:szCs w:val="24"/>
        </w:rPr>
        <w:t>ul.</w:t>
      </w:r>
      <w:r w:rsidR="00F85863" w:rsidRPr="00F85863">
        <w:rPr>
          <w:rFonts w:ascii="Garamond" w:hAnsi="Garamond" w:cs="Arial"/>
          <w:sz w:val="24"/>
          <w:szCs w:val="24"/>
        </w:rPr>
        <w:t xml:space="preserve"> Szymańskiego 12 </w:t>
      </w:r>
      <w:r w:rsidRPr="00F85863">
        <w:rPr>
          <w:rFonts w:ascii="Garamond" w:hAnsi="Garamond" w:cs="Arial"/>
          <w:sz w:val="24"/>
          <w:szCs w:val="24"/>
        </w:rPr>
        <w:t xml:space="preserve">, </w:t>
      </w:r>
      <w:r w:rsidR="00C7660B" w:rsidRPr="00F85863">
        <w:rPr>
          <w:rFonts w:ascii="Garamond" w:hAnsi="Garamond" w:cs="Arial"/>
          <w:sz w:val="24"/>
          <w:szCs w:val="24"/>
        </w:rPr>
        <w:t>87-100 Toruń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14:paraId="6B9C29E6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1004886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14:paraId="62EB3324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415CC9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14:paraId="03566E8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5DB41BB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14:paraId="6775731B" w14:textId="77777777"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14:paraId="1FCDBA49" w14:textId="77777777"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32705671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14:paraId="1AB0F15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1264FC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14:paraId="05CE2962" w14:textId="77777777" w:rsidR="00A43B36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 xml:space="preserve">2 ust. 1 pkt 6 Rozporządzenia Ministra Rolnictwa i Rozwoju Wsi z dnia 24 września 2015r. w sprawie szczegółowych warunków i trybu przyznawania pomocy finansowej w ramach poddziałania "Wsparcie na wdrażanie operacji w ramach strategii rozwoju lokalnego kierowanego </w:t>
      </w:r>
      <w:r w:rsidRPr="00902912">
        <w:rPr>
          <w:rFonts w:ascii="Garamond" w:hAnsi="Garamond"/>
          <w:sz w:val="24"/>
        </w:rPr>
        <w:lastRenderedPageBreak/>
        <w:t>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r w:rsidR="009466DD">
        <w:rPr>
          <w:rFonts w:ascii="Garamond" w:hAnsi="Garamond"/>
          <w:sz w:val="24"/>
        </w:rPr>
        <w:br/>
      </w:r>
      <w:r w:rsidR="00BD0622" w:rsidRPr="002464D9">
        <w:rPr>
          <w:rFonts w:ascii="Garamond" w:hAnsi="Garamond"/>
          <w:sz w:val="24"/>
        </w:rPr>
        <w:t>Dz.U z 2019, poz. 664</w:t>
      </w:r>
      <w:r w:rsidR="00542835">
        <w:rPr>
          <w:rFonts w:ascii="Garamond" w:hAnsi="Garamond"/>
          <w:sz w:val="24"/>
        </w:rPr>
        <w:t xml:space="preserve"> z późn. zm.</w:t>
      </w:r>
      <w:r w:rsidR="00BD0622" w:rsidRPr="002464D9">
        <w:rPr>
          <w:rFonts w:ascii="Garamond" w:hAnsi="Garamond"/>
          <w:sz w:val="24"/>
        </w:rPr>
        <w:t xml:space="preserve">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14:paraId="511643A8" w14:textId="77777777" w:rsidR="009466DD" w:rsidRPr="00C841FA" w:rsidRDefault="009466DD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</w:p>
    <w:p w14:paraId="5E2E6091" w14:textId="77777777"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t>Planowane do osiągnięcia wskaźniki produktu operacji:</w:t>
      </w:r>
    </w:p>
    <w:p w14:paraId="343B8107" w14:textId="77777777"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14:paraId="69D1C806" w14:textId="648B0EFE" w:rsidR="00BD0622" w:rsidRPr="002464D9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 xml:space="preserve">Liczba nowych obiektów infrastruktury turystycznej i rekreacyjnej – </w:t>
      </w:r>
      <w:r w:rsidR="00E30D79">
        <w:rPr>
          <w:rFonts w:ascii="Garamond" w:hAnsi="Garamond"/>
          <w:sz w:val="24"/>
        </w:rPr>
        <w:t>4</w:t>
      </w:r>
      <w:r w:rsidRPr="002464D9">
        <w:rPr>
          <w:rFonts w:ascii="Garamond" w:hAnsi="Garamond"/>
          <w:sz w:val="24"/>
        </w:rPr>
        <w:t xml:space="preserve"> sztuk</w:t>
      </w:r>
      <w:r w:rsidR="00E30D79">
        <w:rPr>
          <w:rFonts w:ascii="Garamond" w:hAnsi="Garamond"/>
          <w:sz w:val="24"/>
        </w:rPr>
        <w:t>i</w:t>
      </w:r>
    </w:p>
    <w:p w14:paraId="2FF39042" w14:textId="77777777"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14:paraId="2DF1F40B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14:paraId="362C0916" w14:textId="77777777"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52656895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14:paraId="176A02EF" w14:textId="77777777"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14:paraId="58FF4664" w14:textId="77777777"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14:paraId="543C53AD" w14:textId="77777777"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14:paraId="2962FC86" w14:textId="77777777"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9466DD">
        <w:rPr>
          <w:rFonts w:ascii="Garamond" w:hAnsi="Garamond" w:cs="Arial"/>
          <w:sz w:val="24"/>
          <w:szCs w:val="24"/>
          <w:shd w:val="clear" w:color="auto" w:fill="FFFFFF"/>
        </w:rPr>
        <w:br/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14:paraId="557E710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EC20269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23E3683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620BE98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</w:t>
      </w:r>
      <w:r w:rsidR="009466DD">
        <w:rPr>
          <w:rFonts w:ascii="Garamond" w:hAnsi="Garamond" w:cs="Arial"/>
          <w:sz w:val="24"/>
          <w:szCs w:val="24"/>
        </w:rPr>
        <w:t>2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113CC029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2A4B0CC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14:paraId="631F5C06" w14:textId="77777777"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14:paraId="451A2AD2" w14:textId="77777777"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7E98F8F" w14:textId="67E4F951" w:rsidR="004437C3" w:rsidRPr="00E30D7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E30D79" w:rsidRPr="008D6D57">
        <w:rPr>
          <w:rFonts w:ascii="Times New Roman" w:hAnsi="Times New Roman"/>
          <w:b/>
          <w:bCs/>
          <w:u w:val="single"/>
        </w:rPr>
        <w:t>295 106,96 EUR (</w:t>
      </w:r>
      <w:r w:rsidR="008D6D57" w:rsidRPr="008D6D57">
        <w:rPr>
          <w:rFonts w:ascii="Times New Roman" w:hAnsi="Times New Roman"/>
          <w:b/>
          <w:bCs/>
          <w:u w:val="single"/>
        </w:rPr>
        <w:t>1 180 427,84</w:t>
      </w:r>
      <w:r w:rsidR="00E30D79" w:rsidRPr="008D6D57">
        <w:rPr>
          <w:rFonts w:ascii="Times New Roman" w:hAnsi="Times New Roman"/>
          <w:b/>
          <w:bCs/>
          <w:u w:val="single"/>
        </w:rPr>
        <w:t xml:space="preserve">  zł</w:t>
      </w:r>
      <w:r w:rsidR="00E30D79" w:rsidRPr="008D6D57">
        <w:rPr>
          <w:rFonts w:ascii="Times New Roman" w:hAnsi="Times New Roman"/>
        </w:rPr>
        <w:t xml:space="preserve"> </w:t>
      </w:r>
      <w:r w:rsidR="00E30D79" w:rsidRPr="008D6D57">
        <w:rPr>
          <w:rFonts w:ascii="Times New Roman" w:hAnsi="Times New Roman"/>
          <w:sz w:val="18"/>
          <w:szCs w:val="18"/>
        </w:rPr>
        <w:t>– po kursie 1,00 EURO = 4,00 zł</w:t>
      </w:r>
      <w:r w:rsidR="00E30D79" w:rsidRPr="008D6D57">
        <w:rPr>
          <w:rFonts w:ascii="Times New Roman" w:hAnsi="Times New Roman"/>
        </w:rPr>
        <w:t>)</w:t>
      </w:r>
    </w:p>
    <w:p w14:paraId="76352F8C" w14:textId="77777777"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14:paraId="716DFC73" w14:textId="77777777"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37ACBE1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14:paraId="38EC3335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8754222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14:paraId="2576EFF0" w14:textId="77777777"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EDF9F01" w14:textId="77777777"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14:paraId="43E3DAE1" w14:textId="77777777"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14:paraId="1750CAB3" w14:textId="77777777"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>Prawo 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pkt 2 lit. b i c oraz pkt 3 Rozporządzenia Ministra Rolnictwa i Rozwoju Wsi z dnia 24 września 2015 r. w sprawie szczegółowych warunków i trybu przyznawania pomocy finansowej w ramach poddziałania "Wsparcie na wdrażanie operacji w </w:t>
      </w:r>
      <w:r w:rsidR="00554FA7" w:rsidRPr="00CE6688">
        <w:rPr>
          <w:rFonts w:ascii="Garamond" w:hAnsi="Garamond"/>
        </w:rPr>
        <w:lastRenderedPageBreak/>
        <w:t xml:space="preserve">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r w:rsidR="00BD0622" w:rsidRPr="002464D9">
        <w:rPr>
          <w:rFonts w:ascii="Garamond" w:hAnsi="Garamond"/>
          <w:lang w:eastAsia="en-US"/>
        </w:rPr>
        <w:t>Dz.U z 2019, poz. 664</w:t>
      </w:r>
      <w:r w:rsidR="00542835">
        <w:rPr>
          <w:rFonts w:ascii="Garamond" w:hAnsi="Garamond"/>
          <w:lang w:eastAsia="en-US"/>
        </w:rPr>
        <w:t xml:space="preserve"> </w:t>
      </w:r>
      <w:r w:rsidR="00542835">
        <w:rPr>
          <w:rFonts w:ascii="Garamond" w:hAnsi="Garamond"/>
        </w:rPr>
        <w:t>z późn. zm.</w:t>
      </w:r>
    </w:p>
    <w:p w14:paraId="117CEA28" w14:textId="77777777"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14:paraId="002FABB2" w14:textId="4E36EDB3" w:rsidR="00554FA7" w:rsidRPr="002464D9" w:rsidRDefault="008D6D57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Do</w:t>
      </w:r>
      <w:r w:rsidR="00F85F7D">
        <w:rPr>
          <w:rFonts w:ascii="Garamond" w:hAnsi="Garamond"/>
        </w:rPr>
        <w:t xml:space="preserve"> </w:t>
      </w:r>
      <w:r w:rsidR="00554FA7" w:rsidRPr="002464D9">
        <w:rPr>
          <w:rFonts w:ascii="Garamond" w:hAnsi="Garamond"/>
        </w:rPr>
        <w:t>100% kosztów kwalifikowanych – w przypadku:</w:t>
      </w:r>
    </w:p>
    <w:p w14:paraId="3FDA70C1" w14:textId="77777777"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14:paraId="3A247295" w14:textId="77777777" w:rsidR="00554FA7" w:rsidRPr="009466DD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pkt 1 oraz 4-8 Rozporządzenia Ministra Rolnictwa i Rozwoju Wsi z dnia 24 września 2015 r. w sprawie szczegółowych warunków i trybu przyznawania pomocy finansowej w ramach poddziałania "Wsparcie na wdrażanie operacji w ramach strategii rozwoju lokalnego </w:t>
      </w:r>
      <w:r w:rsidRPr="009466DD">
        <w:rPr>
          <w:rFonts w:ascii="Garamond" w:hAnsi="Garamond"/>
        </w:rPr>
        <w:t xml:space="preserve">kierowanego przez społeczność" objętego Programem Rozwoju Obszarów Wiejskich na lata 2014-2020; </w:t>
      </w:r>
      <w:r w:rsidR="007143CC" w:rsidRPr="009466DD">
        <w:rPr>
          <w:rFonts w:ascii="Garamond" w:hAnsi="Garamond"/>
          <w:lang w:eastAsia="en-US"/>
        </w:rPr>
        <w:t>Dz.U z 2019, poz. 664</w:t>
      </w:r>
      <w:r w:rsidR="00542835" w:rsidRPr="00542835">
        <w:rPr>
          <w:rFonts w:ascii="Garamond" w:hAnsi="Garamond"/>
        </w:rPr>
        <w:t xml:space="preserve"> </w:t>
      </w:r>
      <w:r w:rsidR="00542835">
        <w:rPr>
          <w:rFonts w:ascii="Garamond" w:hAnsi="Garamond"/>
        </w:rPr>
        <w:t>z późn. zm.</w:t>
      </w:r>
    </w:p>
    <w:p w14:paraId="234C978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C5D978B" w14:textId="475E0842" w:rsidR="00A43B36" w:rsidRPr="009B712C" w:rsidRDefault="008D6D5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</w:t>
      </w:r>
      <w:r w:rsidR="00A43B36"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14:paraId="3D8B7B4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14:paraId="2B04123B" w14:textId="77777777" w:rsidR="00A43B36" w:rsidRPr="009B712C" w:rsidRDefault="006914F2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9466DD" w:rsidRPr="006E2830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14:paraId="563C1BF4" w14:textId="77777777"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14:paraId="5B093429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B22DE8B" w14:textId="7D6FB420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</w:t>
      </w:r>
    </w:p>
    <w:p w14:paraId="53C01F36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C7A349C" w14:textId="77777777"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14:paraId="4740FDEB" w14:textId="77777777"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14:paraId="2359F185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14:paraId="4C934A4A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14:paraId="4995E3F5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14:paraId="1656F723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14:paraId="2153B7FC" w14:textId="77777777"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14:paraId="23C5EFDA" w14:textId="77777777"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14:paraId="7B8F4599" w14:textId="77777777"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14:paraId="426E02C1" w14:textId="77777777"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14:paraId="116C8FD7" w14:textId="77777777" w:rsidR="009466DD" w:rsidRPr="009466DD" w:rsidRDefault="00554FA7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14:paraId="0CD6E9E6" w14:textId="77777777" w:rsidR="009466DD" w:rsidRPr="009466DD" w:rsidRDefault="009466DD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14:paraId="2BD7D846" w14:textId="77777777"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14:paraId="1290C65B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14:paraId="57164B20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14:paraId="0D4D0210" w14:textId="77777777"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lastRenderedPageBreak/>
        <w:t>procedura oceny i wyboru operacji w ramach lokalnej strategii rozwoju lokalnej grupy działania „Podgrodzie Toruńskie” wraz z procedurą przeprowadzania naboru wniosków.</w:t>
      </w:r>
    </w:p>
    <w:p w14:paraId="5E54E7D1" w14:textId="77777777"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14:paraId="7A4E2C1E" w14:textId="0F18DEB3"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 xml:space="preserve">Załącznik nr 1 do Wytycznych </w:t>
      </w:r>
      <w:r w:rsidR="008D6D57">
        <w:rPr>
          <w:rFonts w:ascii="Garamond" w:hAnsi="Garamond" w:cs="Arial"/>
          <w:sz w:val="24"/>
          <w:szCs w:val="30"/>
        </w:rPr>
        <w:t>7</w:t>
      </w:r>
      <w:r w:rsidR="008D6D57" w:rsidRPr="007143CC">
        <w:rPr>
          <w:rFonts w:ascii="Garamond" w:hAnsi="Garamond" w:cs="Arial"/>
          <w:sz w:val="24"/>
          <w:szCs w:val="30"/>
        </w:rPr>
        <w:t>/</w:t>
      </w:r>
      <w:r w:rsidR="008D6D57">
        <w:rPr>
          <w:rFonts w:ascii="Garamond" w:hAnsi="Garamond" w:cs="Arial"/>
          <w:sz w:val="24"/>
          <w:szCs w:val="30"/>
        </w:rPr>
        <w:t>1</w:t>
      </w:r>
      <w:r w:rsidR="008D6D57" w:rsidRPr="007143CC">
        <w:rPr>
          <w:rFonts w:ascii="Garamond" w:hAnsi="Garamond" w:cs="Arial"/>
          <w:sz w:val="24"/>
          <w:szCs w:val="30"/>
        </w:rPr>
        <w:t>/20</w:t>
      </w:r>
      <w:r w:rsidR="008D6D57">
        <w:rPr>
          <w:rFonts w:ascii="Garamond" w:hAnsi="Garamond" w:cs="Arial"/>
          <w:sz w:val="24"/>
          <w:szCs w:val="30"/>
        </w:rPr>
        <w:t xml:space="preserve">20 </w:t>
      </w:r>
      <w:r w:rsidRPr="007143CC">
        <w:rPr>
          <w:rFonts w:ascii="Garamond" w:hAnsi="Garamond" w:cs="Arial"/>
          <w:sz w:val="24"/>
          <w:szCs w:val="30"/>
        </w:rPr>
        <w:t>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14:paraId="23FF6A0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89303A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3202" w14:textId="77777777" w:rsidR="006914F2" w:rsidRDefault="006914F2" w:rsidP="00B724A6">
      <w:pPr>
        <w:spacing w:after="0" w:line="240" w:lineRule="auto"/>
      </w:pPr>
      <w:r>
        <w:separator/>
      </w:r>
    </w:p>
  </w:endnote>
  <w:endnote w:type="continuationSeparator" w:id="0">
    <w:p w14:paraId="687D3069" w14:textId="77777777" w:rsidR="006914F2" w:rsidRDefault="006914F2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7D33" w14:textId="77777777"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47B9FD18" w14:textId="77777777" w:rsidR="00A43B36" w:rsidRDefault="00A43B36">
    <w:pPr>
      <w:pStyle w:val="Stopka"/>
    </w:pPr>
  </w:p>
  <w:p w14:paraId="452F6D51" w14:textId="77777777" w:rsidR="00A43B36" w:rsidRDefault="00A43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6FDE2" w14:textId="77777777" w:rsidR="006914F2" w:rsidRDefault="006914F2" w:rsidP="00B724A6">
      <w:pPr>
        <w:spacing w:after="0" w:line="240" w:lineRule="auto"/>
      </w:pPr>
      <w:r>
        <w:separator/>
      </w:r>
    </w:p>
  </w:footnote>
  <w:footnote w:type="continuationSeparator" w:id="0">
    <w:p w14:paraId="530CDD73" w14:textId="77777777" w:rsidR="006914F2" w:rsidRDefault="006914F2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B3C19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6A6D78AA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04BAF15F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12CA744D" w14:textId="77777777" w:rsidR="00A43B36" w:rsidRDefault="00A43B36" w:rsidP="00A418E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91"/>
    <w:rsid w:val="00095F7B"/>
    <w:rsid w:val="00111D0C"/>
    <w:rsid w:val="00160CE9"/>
    <w:rsid w:val="00194F0C"/>
    <w:rsid w:val="001C3128"/>
    <w:rsid w:val="001E68AB"/>
    <w:rsid w:val="002039BC"/>
    <w:rsid w:val="00211988"/>
    <w:rsid w:val="00221C7B"/>
    <w:rsid w:val="002464D9"/>
    <w:rsid w:val="002539EE"/>
    <w:rsid w:val="00253C22"/>
    <w:rsid w:val="00260ED4"/>
    <w:rsid w:val="002611E1"/>
    <w:rsid w:val="002B7839"/>
    <w:rsid w:val="002C2405"/>
    <w:rsid w:val="002C7579"/>
    <w:rsid w:val="00342E65"/>
    <w:rsid w:val="0036641F"/>
    <w:rsid w:val="00375844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E1868"/>
    <w:rsid w:val="004E6484"/>
    <w:rsid w:val="00542835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766B6"/>
    <w:rsid w:val="006914F2"/>
    <w:rsid w:val="006D037F"/>
    <w:rsid w:val="007143CC"/>
    <w:rsid w:val="007337A2"/>
    <w:rsid w:val="00736DA4"/>
    <w:rsid w:val="0073770D"/>
    <w:rsid w:val="00737854"/>
    <w:rsid w:val="00740551"/>
    <w:rsid w:val="00740C0B"/>
    <w:rsid w:val="00770F6A"/>
    <w:rsid w:val="00776695"/>
    <w:rsid w:val="007D1804"/>
    <w:rsid w:val="007D3897"/>
    <w:rsid w:val="00805E16"/>
    <w:rsid w:val="008163D7"/>
    <w:rsid w:val="008625DA"/>
    <w:rsid w:val="0087524D"/>
    <w:rsid w:val="0089020D"/>
    <w:rsid w:val="008D1D6F"/>
    <w:rsid w:val="008D6D57"/>
    <w:rsid w:val="008F3031"/>
    <w:rsid w:val="0090289D"/>
    <w:rsid w:val="0092073A"/>
    <w:rsid w:val="00934660"/>
    <w:rsid w:val="009466DD"/>
    <w:rsid w:val="00950879"/>
    <w:rsid w:val="00971127"/>
    <w:rsid w:val="009815B3"/>
    <w:rsid w:val="0099622E"/>
    <w:rsid w:val="009B712C"/>
    <w:rsid w:val="009C3EB6"/>
    <w:rsid w:val="009C7D75"/>
    <w:rsid w:val="009D35DF"/>
    <w:rsid w:val="009E3BE6"/>
    <w:rsid w:val="00A130BE"/>
    <w:rsid w:val="00A176C5"/>
    <w:rsid w:val="00A418EB"/>
    <w:rsid w:val="00A43B36"/>
    <w:rsid w:val="00A5198C"/>
    <w:rsid w:val="00A62F16"/>
    <w:rsid w:val="00A859EE"/>
    <w:rsid w:val="00AA6D03"/>
    <w:rsid w:val="00AB5247"/>
    <w:rsid w:val="00AC073B"/>
    <w:rsid w:val="00AF65C0"/>
    <w:rsid w:val="00AF7D6B"/>
    <w:rsid w:val="00B63CFA"/>
    <w:rsid w:val="00B67E9B"/>
    <w:rsid w:val="00B724A6"/>
    <w:rsid w:val="00B9105E"/>
    <w:rsid w:val="00BD0622"/>
    <w:rsid w:val="00BD62E9"/>
    <w:rsid w:val="00BF065A"/>
    <w:rsid w:val="00C513CC"/>
    <w:rsid w:val="00C645F3"/>
    <w:rsid w:val="00C7660B"/>
    <w:rsid w:val="00C841FA"/>
    <w:rsid w:val="00CA40C7"/>
    <w:rsid w:val="00CB24EA"/>
    <w:rsid w:val="00CC1B07"/>
    <w:rsid w:val="00D013E7"/>
    <w:rsid w:val="00D339FA"/>
    <w:rsid w:val="00D859BD"/>
    <w:rsid w:val="00DA4F82"/>
    <w:rsid w:val="00DB17CC"/>
    <w:rsid w:val="00DB6DE2"/>
    <w:rsid w:val="00DD5900"/>
    <w:rsid w:val="00DF405B"/>
    <w:rsid w:val="00E1139E"/>
    <w:rsid w:val="00E22C12"/>
    <w:rsid w:val="00E30D79"/>
    <w:rsid w:val="00E44824"/>
    <w:rsid w:val="00E501B6"/>
    <w:rsid w:val="00E719AD"/>
    <w:rsid w:val="00EA0EAA"/>
    <w:rsid w:val="00EA6313"/>
    <w:rsid w:val="00ED4D28"/>
    <w:rsid w:val="00EE014F"/>
    <w:rsid w:val="00F40291"/>
    <w:rsid w:val="00F56D3A"/>
    <w:rsid w:val="00F85863"/>
    <w:rsid w:val="00F85F7D"/>
    <w:rsid w:val="00FB3FC0"/>
    <w:rsid w:val="00FB6C50"/>
    <w:rsid w:val="00FF6126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BF9E5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6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6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60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6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6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2017-06-30T11:07:00Z</cp:lastPrinted>
  <dcterms:created xsi:type="dcterms:W3CDTF">2021-12-30T12:40:00Z</dcterms:created>
  <dcterms:modified xsi:type="dcterms:W3CDTF">2022-01-20T11:53:00Z</dcterms:modified>
</cp:coreProperties>
</file>