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3D0E" w14:textId="77777777" w:rsidR="00C115CA" w:rsidRPr="00C115CA" w:rsidRDefault="00C115CA" w:rsidP="00C115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115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Nazwa projektu: „Wdrażanie Strategii Rozwoju Lokalnego Kierowanego przez Społeczność Lokalnej Grupy Działania </w:t>
      </w:r>
      <w:r w:rsidRPr="00C115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,,Podgrodzie Toruńskie</w:t>
      </w:r>
      <w:r w:rsidRPr="00C115CA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”</w:t>
      </w:r>
    </w:p>
    <w:p w14:paraId="42AA315B" w14:textId="77777777" w:rsidR="00C115CA" w:rsidRPr="00C115CA" w:rsidRDefault="00C115CA" w:rsidP="00C115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115CA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14:paraId="16343FC9" w14:textId="6D7BBD29" w:rsidR="00C115CA" w:rsidRPr="00C115CA" w:rsidRDefault="00C115CA" w:rsidP="00C115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115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Celem projektu</w:t>
      </w:r>
      <w:r w:rsidRPr="00C115CA">
        <w:rPr>
          <w:rFonts w:ascii="Times New Roman" w:eastAsia="Times New Roman" w:hAnsi="Times New Roman" w:cs="Times New Roman"/>
          <w:sz w:val="28"/>
          <w:szCs w:val="28"/>
          <w:lang w:eastAsia="pl-PL"/>
        </w:rPr>
        <w:t> jest poprawa do 30.06.2023 r. aktywności społecznej 127 mieszkańców gmin Lubicz, Wielka Nieszawka i Obrowo na terenie objętym LSR Stowarzyszenia Lokalna Grupa Działania </w:t>
      </w:r>
      <w:r w:rsidRPr="00C115CA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,,Podgrodzie Toruńskie" </w:t>
      </w:r>
    </w:p>
    <w:p w14:paraId="6D7FBFAF" w14:textId="77777777" w:rsidR="00C115CA" w:rsidRPr="00C115CA" w:rsidRDefault="00C115CA" w:rsidP="00C115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115C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C115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Miejsce realizacji projektu</w:t>
      </w:r>
      <w:r w:rsidRPr="00C115CA">
        <w:rPr>
          <w:rFonts w:ascii="Times New Roman" w:eastAsia="Times New Roman" w:hAnsi="Times New Roman" w:cs="Times New Roman"/>
          <w:sz w:val="28"/>
          <w:szCs w:val="28"/>
          <w:lang w:eastAsia="pl-PL"/>
        </w:rPr>
        <w:t> –  obszar realizacji LSR</w:t>
      </w:r>
    </w:p>
    <w:p w14:paraId="58E98938" w14:textId="77777777" w:rsidR="00C115CA" w:rsidRPr="00C115CA" w:rsidRDefault="00C115CA" w:rsidP="00C115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115C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Lokalna Grupa Działania </w:t>
      </w:r>
      <w:r w:rsidRPr="00C115CA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,,Podgrodzie Toruńskie" </w:t>
      </w:r>
      <w:r w:rsidRPr="00C115CA">
        <w:rPr>
          <w:rFonts w:ascii="Times New Roman" w:eastAsia="Times New Roman" w:hAnsi="Times New Roman" w:cs="Times New Roman"/>
          <w:sz w:val="28"/>
          <w:szCs w:val="28"/>
          <w:lang w:eastAsia="pl-PL"/>
        </w:rPr>
        <w:t>otrzymała dofinansowanie w wysokości: 908 110,96 zł, wkład własny wynosi: 47 795,33 zł, całkowita wartość projektu: 955 906,29 zł. Projekt finansowany jest ze środków Europejskiego Funduszu Społecznego w ramach Osi priorytetowej 11 Rozwój lokalny kierowany przez społeczność Działania 11.1 Włączenie społeczne na obszarach objętych LSR Regionalnego Programu Operacyjnego Województwa Kujawsko-Pomorskiego na lata 2014-2020.</w:t>
      </w:r>
    </w:p>
    <w:p w14:paraId="124211DF" w14:textId="77777777" w:rsidR="00C115CA" w:rsidRPr="00C115CA" w:rsidRDefault="00C115CA" w:rsidP="00C115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115C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Nr projektu: RPKP.11.01.00-04-0010/17.</w:t>
      </w:r>
    </w:p>
    <w:p w14:paraId="0BB45A67" w14:textId="77777777" w:rsidR="00C115CA" w:rsidRPr="00C115CA" w:rsidRDefault="00C115CA" w:rsidP="00C115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115C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Projekt dotyczy stworzenia warunków dla włączenia społecznego oraz wsparcie mieszkańców Lokalnej Grupy Działania </w:t>
      </w:r>
      <w:r w:rsidRPr="00C115CA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,,Podgrodzie Toruńskie"</w:t>
      </w:r>
      <w:r w:rsidRPr="00C115CA">
        <w:rPr>
          <w:rFonts w:ascii="Times New Roman" w:eastAsia="Times New Roman" w:hAnsi="Times New Roman" w:cs="Times New Roman"/>
          <w:sz w:val="28"/>
          <w:szCs w:val="28"/>
          <w:lang w:eastAsia="pl-PL"/>
        </w:rPr>
        <w:t> objętych LSR w zakresie aktywizacji społeczno-zawodowej. W ramach projektu realizowane będą następujące zadania:</w:t>
      </w:r>
    </w:p>
    <w:p w14:paraId="20FCD259" w14:textId="77777777" w:rsidR="00C115CA" w:rsidRPr="00C115CA" w:rsidRDefault="00C115CA" w:rsidP="00C115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115CA">
        <w:rPr>
          <w:rFonts w:ascii="Times New Roman" w:eastAsia="Times New Roman" w:hAnsi="Times New Roman" w:cs="Times New Roman"/>
          <w:sz w:val="28"/>
          <w:szCs w:val="28"/>
          <w:lang w:eastAsia="pl-PL"/>
        </w:rPr>
        <w:t>Wybór projektów objętych grantem – działania w zakresie aktywizacji społecznej;</w:t>
      </w:r>
    </w:p>
    <w:p w14:paraId="1E1E6B43" w14:textId="77777777" w:rsidR="00C115CA" w:rsidRPr="00C115CA" w:rsidRDefault="00C115CA" w:rsidP="00C115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115CA">
        <w:rPr>
          <w:rFonts w:ascii="Times New Roman" w:eastAsia="Times New Roman" w:hAnsi="Times New Roman" w:cs="Times New Roman"/>
          <w:sz w:val="28"/>
          <w:szCs w:val="28"/>
          <w:lang w:eastAsia="pl-PL"/>
        </w:rPr>
        <w:t>Wybór projektów objętych grantem – działania liderów lub animatorów społeczności lokalnej oraz obywatelskiej.</w:t>
      </w:r>
    </w:p>
    <w:p w14:paraId="1005B565" w14:textId="77777777" w:rsidR="00C115CA" w:rsidRPr="00C115CA" w:rsidRDefault="00C115CA" w:rsidP="00C11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115C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Grupę docelową stanowi osoby zagrożonych ubóstwem lub wykluczeniem społecznym z obszarów LSR, które zgodnie z Lokalną Strategią Rozwoju objęte będą przedsięwzięciami realizującymi cel ogólny 3 Lokalnej Strategii Rozwoju: Wzrost aktywizacji społeczno-zawodowej mieszkańców, w tym poprzez rewitalizację społeczną. </w:t>
      </w:r>
    </w:p>
    <w:p w14:paraId="2B6A0261" w14:textId="77777777" w:rsidR="0009458C" w:rsidRPr="0068425F" w:rsidRDefault="0009458C" w:rsidP="0068425F">
      <w:pPr>
        <w:spacing w:after="0"/>
        <w:ind w:firstLine="708"/>
        <w:jc w:val="both"/>
        <w:rPr>
          <w:sz w:val="24"/>
          <w:szCs w:val="24"/>
        </w:rPr>
      </w:pPr>
    </w:p>
    <w:sectPr w:rsidR="0009458C" w:rsidRPr="0068425F" w:rsidSect="00DE76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20DB" w14:textId="77777777" w:rsidR="00D71DA3" w:rsidRDefault="00D71DA3" w:rsidP="00734687">
      <w:pPr>
        <w:spacing w:after="0" w:line="240" w:lineRule="auto"/>
      </w:pPr>
      <w:r>
        <w:separator/>
      </w:r>
    </w:p>
  </w:endnote>
  <w:endnote w:type="continuationSeparator" w:id="0">
    <w:p w14:paraId="3212DD3C" w14:textId="77777777" w:rsidR="00D71DA3" w:rsidRDefault="00D71DA3" w:rsidP="0073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3F2E" w14:textId="59349E2A" w:rsidR="000622D3" w:rsidRPr="000622D3" w:rsidRDefault="000622D3" w:rsidP="000622D3">
    <w:pPr>
      <w:pStyle w:val="Stopka"/>
      <w:jc w:val="center"/>
      <w:rPr>
        <w:i/>
        <w:sz w:val="24"/>
        <w:szCs w:val="24"/>
      </w:rPr>
    </w:pPr>
    <w:r w:rsidRPr="000622D3">
      <w:rPr>
        <w:i/>
        <w:sz w:val="24"/>
        <w:szCs w:val="24"/>
      </w:rPr>
      <w:t xml:space="preserve">Stowarzyszenie Lokalna Grupa Działania </w:t>
    </w:r>
    <w:r w:rsidR="00C115CA">
      <w:rPr>
        <w:i/>
        <w:sz w:val="24"/>
        <w:szCs w:val="24"/>
      </w:rPr>
      <w:t>,,Podgrodzie Toruńskie”</w:t>
    </w:r>
  </w:p>
  <w:p w14:paraId="140BA021" w14:textId="77777777" w:rsidR="000622D3" w:rsidRDefault="00062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32B7" w14:textId="77777777" w:rsidR="00D71DA3" w:rsidRDefault="00D71DA3" w:rsidP="00734687">
      <w:pPr>
        <w:spacing w:after="0" w:line="240" w:lineRule="auto"/>
      </w:pPr>
      <w:r>
        <w:separator/>
      </w:r>
    </w:p>
  </w:footnote>
  <w:footnote w:type="continuationSeparator" w:id="0">
    <w:p w14:paraId="5E1B8922" w14:textId="77777777" w:rsidR="00D71DA3" w:rsidRDefault="00D71DA3" w:rsidP="00734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25583" w14:textId="77777777" w:rsidR="00734687" w:rsidRDefault="009C130F">
    <w:pPr>
      <w:pStyle w:val="Nagwek"/>
    </w:pPr>
    <w:r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552A9780" wp14:editId="5E02F1CC">
          <wp:extent cx="5753100" cy="790575"/>
          <wp:effectExtent l="19050" t="0" r="0" b="0"/>
          <wp:docPr id="2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C764BE" w14:textId="77777777" w:rsidR="00734687" w:rsidRDefault="007346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36A51"/>
    <w:multiLevelType w:val="multilevel"/>
    <w:tmpl w:val="FB28C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5A1956"/>
    <w:multiLevelType w:val="hybridMultilevel"/>
    <w:tmpl w:val="6316D4B8"/>
    <w:lvl w:ilvl="0" w:tplc="1F926C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54361303">
    <w:abstractNumId w:val="1"/>
  </w:num>
  <w:num w:numId="2" w16cid:durableId="70988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87"/>
    <w:rsid w:val="000622D3"/>
    <w:rsid w:val="0009458C"/>
    <w:rsid w:val="00102451"/>
    <w:rsid w:val="00114AA7"/>
    <w:rsid w:val="00253FDD"/>
    <w:rsid w:val="002D65E6"/>
    <w:rsid w:val="002E67C5"/>
    <w:rsid w:val="003351E9"/>
    <w:rsid w:val="00342ADE"/>
    <w:rsid w:val="003876FC"/>
    <w:rsid w:val="003C108A"/>
    <w:rsid w:val="004A6673"/>
    <w:rsid w:val="005D707D"/>
    <w:rsid w:val="00617791"/>
    <w:rsid w:val="00636F43"/>
    <w:rsid w:val="00661B42"/>
    <w:rsid w:val="0068425F"/>
    <w:rsid w:val="00734687"/>
    <w:rsid w:val="007A755C"/>
    <w:rsid w:val="00877633"/>
    <w:rsid w:val="008F60F1"/>
    <w:rsid w:val="00982602"/>
    <w:rsid w:val="009B6AE8"/>
    <w:rsid w:val="009C130F"/>
    <w:rsid w:val="00A91A34"/>
    <w:rsid w:val="00C115CA"/>
    <w:rsid w:val="00D71DA3"/>
    <w:rsid w:val="00D72FB4"/>
    <w:rsid w:val="00DE7612"/>
    <w:rsid w:val="00EC3E3E"/>
    <w:rsid w:val="00FD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1C15"/>
  <w15:docId w15:val="{E502713C-24D4-44B7-944E-7FEE8E21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687"/>
  </w:style>
  <w:style w:type="paragraph" w:styleId="Stopka">
    <w:name w:val="footer"/>
    <w:basedOn w:val="Normalny"/>
    <w:link w:val="StopkaZnak"/>
    <w:uiPriority w:val="99"/>
    <w:unhideWhenUsed/>
    <w:rsid w:val="00734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687"/>
  </w:style>
  <w:style w:type="paragraph" w:styleId="Tekstdymka">
    <w:name w:val="Balloon Text"/>
    <w:basedOn w:val="Normalny"/>
    <w:link w:val="TekstdymkaZnak"/>
    <w:uiPriority w:val="99"/>
    <w:semiHidden/>
    <w:unhideWhenUsed/>
    <w:rsid w:val="0073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558C2-3E09-4D12-80D9-5F602326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DELL</cp:lastModifiedBy>
  <cp:revision>4</cp:revision>
  <cp:lastPrinted>2018-07-31T08:28:00Z</cp:lastPrinted>
  <dcterms:created xsi:type="dcterms:W3CDTF">2019-08-26T06:30:00Z</dcterms:created>
  <dcterms:modified xsi:type="dcterms:W3CDTF">2023-05-16T08:09:00Z</dcterms:modified>
</cp:coreProperties>
</file>