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F42" w:rsidRPr="0008199A" w:rsidRDefault="00992610" w:rsidP="0008199A">
      <w:pPr>
        <w:spacing w:before="0" w:after="0"/>
        <w:ind w:left="5672" w:firstLine="709"/>
        <w:jc w:val="left"/>
        <w:rPr>
          <w:rFonts w:eastAsia="Times New Roman" w:cs="Arial"/>
          <w:bCs/>
          <w:lang w:eastAsia="pl-PL"/>
        </w:rPr>
      </w:pPr>
      <w:bookmarkStart w:id="0" w:name="_GoBack"/>
      <w:bookmarkEnd w:id="0"/>
      <w:r w:rsidRPr="0008199A">
        <w:rPr>
          <w:rFonts w:eastAsia="Times New Roman" w:cs="Arial"/>
          <w:bCs/>
          <w:lang w:eastAsia="pl-PL"/>
        </w:rPr>
        <w:t>Lubicz</w:t>
      </w:r>
      <w:r w:rsidR="0008199A" w:rsidRPr="0008199A">
        <w:rPr>
          <w:rFonts w:eastAsia="Times New Roman" w:cs="Arial"/>
          <w:bCs/>
          <w:lang w:eastAsia="pl-PL"/>
        </w:rPr>
        <w:t xml:space="preserve"> </w:t>
      </w:r>
      <w:r w:rsidRPr="0008199A">
        <w:rPr>
          <w:rFonts w:eastAsia="Times New Roman" w:cs="Arial"/>
          <w:bCs/>
          <w:lang w:eastAsia="pl-PL"/>
        </w:rPr>
        <w:t>Dolny</w:t>
      </w:r>
      <w:r w:rsidR="002A4CD5" w:rsidRPr="0008199A">
        <w:rPr>
          <w:rFonts w:eastAsia="Times New Roman" w:cs="Arial"/>
          <w:bCs/>
          <w:lang w:eastAsia="pl-PL"/>
        </w:rPr>
        <w:t xml:space="preserve">, </w:t>
      </w:r>
      <w:r w:rsidRPr="0008199A">
        <w:rPr>
          <w:rFonts w:eastAsia="Times New Roman" w:cs="Arial"/>
          <w:bCs/>
          <w:lang w:eastAsia="pl-PL"/>
        </w:rPr>
        <w:t>11</w:t>
      </w:r>
      <w:r w:rsidR="002A4CD5" w:rsidRPr="0008199A">
        <w:rPr>
          <w:rFonts w:eastAsia="Times New Roman" w:cs="Arial"/>
          <w:bCs/>
          <w:lang w:eastAsia="pl-PL"/>
        </w:rPr>
        <w:t>.</w:t>
      </w:r>
      <w:r w:rsidRPr="0008199A">
        <w:rPr>
          <w:rFonts w:eastAsia="Times New Roman" w:cs="Arial"/>
          <w:bCs/>
          <w:lang w:eastAsia="pl-PL"/>
        </w:rPr>
        <w:t>03</w:t>
      </w:r>
      <w:r w:rsidR="00FD0CBD" w:rsidRPr="0008199A">
        <w:rPr>
          <w:rFonts w:eastAsia="Times New Roman" w:cs="Arial"/>
          <w:bCs/>
          <w:lang w:eastAsia="pl-PL"/>
        </w:rPr>
        <w:t>.20</w:t>
      </w:r>
      <w:r w:rsidRPr="0008199A">
        <w:rPr>
          <w:rFonts w:eastAsia="Times New Roman" w:cs="Arial"/>
          <w:bCs/>
          <w:lang w:eastAsia="pl-PL"/>
        </w:rPr>
        <w:t>20</w:t>
      </w:r>
      <w:r w:rsidR="00FD0CBD" w:rsidRPr="0008199A">
        <w:rPr>
          <w:rFonts w:eastAsia="Times New Roman" w:cs="Arial"/>
          <w:bCs/>
          <w:lang w:eastAsia="pl-PL"/>
        </w:rPr>
        <w:t xml:space="preserve"> r.</w:t>
      </w:r>
    </w:p>
    <w:p w:rsidR="002A4CD5" w:rsidRPr="00104D53" w:rsidRDefault="0008199A" w:rsidP="002A4CD5">
      <w:pPr>
        <w:spacing w:before="0" w:after="0"/>
        <w:ind w:left="709" w:firstLine="709"/>
        <w:jc w:val="right"/>
        <w:rPr>
          <w:rFonts w:eastAsia="Times New Roman" w:cs="Arial"/>
          <w:b/>
          <w:color w:val="FF0000"/>
          <w:lang w:eastAsia="pl-PL"/>
        </w:rPr>
      </w:pPr>
      <w:r>
        <w:rPr>
          <w:rFonts w:ascii="Times New Roman" w:hAnsi="Times New Roman" w:cs="Times New Roman"/>
          <w:noProof/>
          <w:sz w:val="28"/>
          <w:lang w:eastAsia="pl-PL"/>
        </w:rPr>
        <w:drawing>
          <wp:anchor distT="0" distB="0" distL="114300" distR="114300" simplePos="0" relativeHeight="251659264" behindDoc="1" locked="0" layoutInCell="1" allowOverlap="1">
            <wp:simplePos x="0" y="0"/>
            <wp:positionH relativeFrom="column">
              <wp:posOffset>2489835</wp:posOffset>
            </wp:positionH>
            <wp:positionV relativeFrom="paragraph">
              <wp:posOffset>170815</wp:posOffset>
            </wp:positionV>
            <wp:extent cx="1123950" cy="1152525"/>
            <wp:effectExtent l="0" t="0" r="0" b="9525"/>
            <wp:wrapNone/>
            <wp:docPr id="1" name="Obraz 0" descr="logo L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GD.jpg"/>
                    <pic:cNvPicPr/>
                  </pic:nvPicPr>
                  <pic:blipFill>
                    <a:blip r:embed="rId8" cstate="print"/>
                    <a:stretch>
                      <a:fillRect/>
                    </a:stretch>
                  </pic:blipFill>
                  <pic:spPr>
                    <a:xfrm>
                      <a:off x="0" y="0"/>
                      <a:ext cx="1123950" cy="1152525"/>
                    </a:xfrm>
                    <a:prstGeom prst="rect">
                      <a:avLst/>
                    </a:prstGeom>
                  </pic:spPr>
                </pic:pic>
              </a:graphicData>
            </a:graphic>
          </wp:anchor>
        </w:drawing>
      </w:r>
    </w:p>
    <w:p w:rsidR="00936F42" w:rsidRPr="00104D53" w:rsidRDefault="00936F42" w:rsidP="0008199A">
      <w:pPr>
        <w:tabs>
          <w:tab w:val="center" w:pos="4819"/>
        </w:tabs>
        <w:spacing w:before="0" w:after="0"/>
        <w:rPr>
          <w:rFonts w:eastAsia="Times New Roman" w:cs="Arial"/>
          <w:b/>
          <w:color w:val="FF0000"/>
          <w:lang w:eastAsia="pl-PL"/>
        </w:rPr>
      </w:pPr>
    </w:p>
    <w:p w:rsidR="00976533" w:rsidRPr="00104D53" w:rsidRDefault="00976533" w:rsidP="00DA3160">
      <w:pPr>
        <w:spacing w:before="0" w:after="0"/>
        <w:jc w:val="center"/>
        <w:rPr>
          <w:rFonts w:eastAsia="Times New Roman" w:cs="Arial"/>
          <w:b/>
          <w:color w:val="FF0000"/>
          <w:lang w:eastAsia="pl-PL"/>
        </w:rPr>
      </w:pPr>
    </w:p>
    <w:p w:rsidR="0008199A" w:rsidRDefault="0008199A" w:rsidP="00155106">
      <w:pPr>
        <w:spacing w:before="0" w:after="0"/>
        <w:jc w:val="center"/>
        <w:rPr>
          <w:rFonts w:eastAsia="Times New Roman" w:cs="Arial"/>
          <w:b/>
          <w:color w:val="FF0000"/>
          <w:lang w:eastAsia="pl-PL"/>
        </w:rPr>
      </w:pPr>
    </w:p>
    <w:p w:rsidR="0008199A" w:rsidRDefault="0008199A" w:rsidP="00155106">
      <w:pPr>
        <w:spacing w:before="0" w:after="0"/>
        <w:jc w:val="center"/>
        <w:rPr>
          <w:rFonts w:eastAsia="Times New Roman" w:cs="Arial"/>
          <w:b/>
          <w:color w:val="FF0000"/>
          <w:lang w:eastAsia="pl-PL"/>
        </w:rPr>
      </w:pPr>
    </w:p>
    <w:p w:rsidR="00DA3160" w:rsidRPr="00881455" w:rsidRDefault="00936F42" w:rsidP="00155106">
      <w:pPr>
        <w:spacing w:before="0" w:after="0"/>
        <w:jc w:val="center"/>
        <w:rPr>
          <w:rFonts w:eastAsia="Times New Roman" w:cs="Arial"/>
          <w:b/>
          <w:lang w:eastAsia="pl-PL"/>
        </w:rPr>
      </w:pPr>
      <w:r w:rsidRPr="00881455">
        <w:rPr>
          <w:rFonts w:eastAsia="Times New Roman" w:cs="Arial"/>
          <w:b/>
          <w:lang w:eastAsia="pl-PL"/>
        </w:rPr>
        <w:t xml:space="preserve">Ogłoszenie </w:t>
      </w:r>
      <w:r w:rsidR="001B62E7" w:rsidRPr="00881455">
        <w:rPr>
          <w:rFonts w:eastAsia="Times New Roman" w:cs="Arial"/>
          <w:b/>
          <w:lang w:eastAsia="pl-PL"/>
        </w:rPr>
        <w:t xml:space="preserve">o </w:t>
      </w:r>
      <w:r w:rsidR="00627EA5" w:rsidRPr="00881455">
        <w:rPr>
          <w:rFonts w:eastAsia="Times New Roman" w:cs="Arial"/>
          <w:b/>
          <w:lang w:eastAsia="pl-PL"/>
        </w:rPr>
        <w:t>naborze wniosków</w:t>
      </w:r>
    </w:p>
    <w:p w:rsidR="00936F42" w:rsidRPr="001C3035" w:rsidRDefault="001C3035" w:rsidP="00C05F33">
      <w:pPr>
        <w:spacing w:before="0" w:after="0"/>
        <w:jc w:val="center"/>
        <w:rPr>
          <w:rFonts w:eastAsia="Times New Roman" w:cs="Arial"/>
          <w:lang w:eastAsia="pl-PL"/>
        </w:rPr>
      </w:pPr>
      <w:r w:rsidRPr="001C3035">
        <w:rPr>
          <w:rFonts w:eastAsia="Times New Roman" w:cs="Arial"/>
          <w:lang w:eastAsia="pl-PL"/>
        </w:rPr>
        <w:t>Lokalna Grupa Działania „Podgrodzie Toruńskie”</w:t>
      </w:r>
      <w:r w:rsidR="00976533" w:rsidRPr="001C3035">
        <w:rPr>
          <w:rFonts w:cs="Arial"/>
        </w:rPr>
        <w:t xml:space="preserve"> </w:t>
      </w:r>
      <w:r w:rsidR="001865D2" w:rsidRPr="001C3035">
        <w:rPr>
          <w:rFonts w:eastAsia="Times New Roman" w:cs="Arial"/>
          <w:lang w:eastAsia="pl-PL"/>
        </w:rPr>
        <w:t>(</w:t>
      </w:r>
      <w:r w:rsidR="001952C8" w:rsidRPr="001C3035">
        <w:rPr>
          <w:rFonts w:eastAsia="Times New Roman" w:cs="Arial"/>
          <w:lang w:eastAsia="pl-PL"/>
        </w:rPr>
        <w:t>dalej:</w:t>
      </w:r>
      <w:r w:rsidR="001865D2" w:rsidRPr="001C3035">
        <w:rPr>
          <w:rFonts w:eastAsia="Times New Roman" w:cs="Arial"/>
          <w:lang w:eastAsia="pl-PL"/>
        </w:rPr>
        <w:t xml:space="preserve"> LGD)</w:t>
      </w:r>
    </w:p>
    <w:p w:rsidR="00FA5F8F" w:rsidRPr="001C3035" w:rsidRDefault="00936F42" w:rsidP="00FA5F8F">
      <w:pPr>
        <w:spacing w:before="0" w:after="0"/>
        <w:jc w:val="center"/>
        <w:rPr>
          <w:rFonts w:eastAsia="Times New Roman" w:cs="Arial"/>
          <w:lang w:eastAsia="pl-PL"/>
        </w:rPr>
      </w:pPr>
      <w:r w:rsidRPr="001C3035">
        <w:rPr>
          <w:rFonts w:eastAsia="Times New Roman" w:cs="Arial"/>
          <w:lang w:eastAsia="pl-PL"/>
        </w:rPr>
        <w:t xml:space="preserve">informuje o możliwości składania wniosków o </w:t>
      </w:r>
      <w:r w:rsidR="00C607A8" w:rsidRPr="001C3035">
        <w:rPr>
          <w:rFonts w:eastAsia="Times New Roman" w:cs="Arial"/>
          <w:lang w:eastAsia="pl-PL"/>
        </w:rPr>
        <w:t>dofinansowanie</w:t>
      </w:r>
      <w:r w:rsidRPr="001C3035">
        <w:rPr>
          <w:rFonts w:eastAsia="Times New Roman" w:cs="Arial"/>
          <w:lang w:eastAsia="pl-PL"/>
        </w:rPr>
        <w:t xml:space="preserve"> na projekty realizowane przez</w:t>
      </w:r>
    </w:p>
    <w:p w:rsidR="00B0171B" w:rsidRPr="00A07C4A" w:rsidRDefault="00936F42" w:rsidP="00155106">
      <w:pPr>
        <w:spacing w:before="0" w:after="0"/>
        <w:jc w:val="center"/>
        <w:rPr>
          <w:rFonts w:eastAsia="Times New Roman" w:cs="Arial"/>
          <w:lang w:eastAsia="pl-PL"/>
        </w:rPr>
      </w:pPr>
      <w:r w:rsidRPr="001C3035">
        <w:rPr>
          <w:rFonts w:eastAsia="Times New Roman" w:cs="Arial"/>
          <w:lang w:eastAsia="pl-PL"/>
        </w:rPr>
        <w:t xml:space="preserve"> podmioty inne niż LGD</w:t>
      </w:r>
      <w:r w:rsidR="00265714" w:rsidRPr="001C3035">
        <w:rPr>
          <w:rFonts w:eastAsia="Times New Roman" w:cs="Arial"/>
          <w:lang w:eastAsia="pl-PL"/>
        </w:rPr>
        <w:t>,</w:t>
      </w:r>
      <w:r w:rsidR="00C830EC" w:rsidRPr="00932A3B">
        <w:rPr>
          <w:rFonts w:eastAsia="Times New Roman" w:cs="Arial"/>
          <w:lang w:eastAsia="pl-PL"/>
        </w:rPr>
        <w:br/>
      </w:r>
      <w:r w:rsidR="00D878BD" w:rsidRPr="00932A3B">
        <w:rPr>
          <w:rFonts w:eastAsia="Times New Roman" w:cs="Arial"/>
          <w:lang w:eastAsia="pl-PL"/>
        </w:rPr>
        <w:t>w ramach Regi</w:t>
      </w:r>
      <w:r w:rsidR="00FB25DC" w:rsidRPr="00932A3B">
        <w:rPr>
          <w:rFonts w:eastAsia="Times New Roman" w:cs="Arial"/>
          <w:lang w:eastAsia="pl-PL"/>
        </w:rPr>
        <w:t xml:space="preserve">onalnego Programu Operacyjnego </w:t>
      </w:r>
      <w:r w:rsidR="002900C2" w:rsidRPr="00932A3B">
        <w:rPr>
          <w:rFonts w:eastAsia="Times New Roman" w:cs="Arial"/>
          <w:lang w:eastAsia="pl-PL"/>
        </w:rPr>
        <w:br/>
      </w:r>
      <w:r w:rsidR="00D878BD" w:rsidRPr="00932A3B">
        <w:rPr>
          <w:rFonts w:eastAsia="Times New Roman" w:cs="Arial"/>
          <w:lang w:eastAsia="pl-PL"/>
        </w:rPr>
        <w:t>Województwa Kujawsko-Pomorskiego na lata 2014-</w:t>
      </w:r>
      <w:r w:rsidR="00D878BD" w:rsidRPr="00A07C4A">
        <w:rPr>
          <w:rFonts w:eastAsia="Times New Roman" w:cs="Arial"/>
          <w:lang w:eastAsia="pl-PL"/>
        </w:rPr>
        <w:t>2020</w:t>
      </w:r>
      <w:r w:rsidR="002900C2" w:rsidRPr="00A07C4A">
        <w:rPr>
          <w:rFonts w:eastAsia="Times New Roman" w:cs="Arial"/>
          <w:lang w:eastAsia="pl-PL"/>
        </w:rPr>
        <w:t xml:space="preserve"> </w:t>
      </w:r>
      <w:r w:rsidR="0073633C" w:rsidRPr="00A07C4A">
        <w:rPr>
          <w:rFonts w:eastAsia="Times New Roman" w:cs="Arial"/>
          <w:lang w:eastAsia="pl-PL"/>
        </w:rPr>
        <w:t>(dalej: RPO WK-P)</w:t>
      </w:r>
    </w:p>
    <w:p w:rsidR="006379FE" w:rsidRPr="00A07C4A" w:rsidRDefault="0073633C" w:rsidP="00BA0EBA">
      <w:pPr>
        <w:spacing w:before="0" w:after="0"/>
        <w:jc w:val="center"/>
      </w:pPr>
      <w:r w:rsidRPr="00A07C4A">
        <w:rPr>
          <w:rFonts w:eastAsia="Times New Roman" w:cs="Arial"/>
          <w:lang w:eastAsia="pl-PL"/>
        </w:rPr>
        <w:t>Numer konkursu nadany przez Instytucję Zarządzającą RPO WK-P:</w:t>
      </w:r>
      <w:r w:rsidR="003F3242" w:rsidRPr="00A07C4A">
        <w:t xml:space="preserve"> </w:t>
      </w:r>
    </w:p>
    <w:p w:rsidR="009E17D8" w:rsidRPr="00A07C4A" w:rsidRDefault="00A53510" w:rsidP="00BA0EBA">
      <w:pPr>
        <w:spacing w:before="0" w:after="0"/>
        <w:ind w:left="3545"/>
        <w:rPr>
          <w:rFonts w:eastAsia="Times New Roman" w:cstheme="minorHAnsi"/>
          <w:b/>
          <w:bCs/>
          <w:lang w:eastAsia="pl-PL"/>
        </w:rPr>
      </w:pPr>
      <w:r w:rsidRPr="00A07C4A">
        <w:rPr>
          <w:b/>
          <w:bCs/>
        </w:rPr>
        <w:t>RPKP.07.01.00-IZ.00-04-</w:t>
      </w:r>
      <w:r w:rsidR="002D0DF6">
        <w:rPr>
          <w:b/>
          <w:bCs/>
        </w:rPr>
        <w:t>370</w:t>
      </w:r>
      <w:r w:rsidRPr="00A07C4A">
        <w:rPr>
          <w:b/>
          <w:bCs/>
        </w:rPr>
        <w:t>/</w:t>
      </w:r>
      <w:r w:rsidR="00932A3B" w:rsidRPr="00A07C4A">
        <w:rPr>
          <w:b/>
          <w:bCs/>
        </w:rPr>
        <w:t>20</w:t>
      </w:r>
    </w:p>
    <w:p w:rsidR="00D11458" w:rsidRPr="00A07C4A" w:rsidRDefault="00D878BD" w:rsidP="00AD2619">
      <w:pPr>
        <w:spacing w:before="0" w:after="0"/>
        <w:ind w:left="284" w:right="283"/>
        <w:jc w:val="center"/>
        <w:rPr>
          <w:rFonts w:eastAsia="Times New Roman" w:cs="Arial"/>
          <w:b/>
          <w:bCs/>
          <w:lang w:eastAsia="pl-PL"/>
        </w:rPr>
      </w:pPr>
      <w:r w:rsidRPr="00A07C4A">
        <w:rPr>
          <w:rFonts w:eastAsia="Times New Roman" w:cs="Arial"/>
          <w:b/>
          <w:bCs/>
          <w:lang w:eastAsia="pl-PL"/>
        </w:rPr>
        <w:t xml:space="preserve">Numer konkursu </w:t>
      </w:r>
      <w:r w:rsidR="00495B39" w:rsidRPr="00A07C4A">
        <w:rPr>
          <w:rFonts w:eastAsia="Times New Roman" w:cs="Arial"/>
          <w:b/>
          <w:bCs/>
          <w:lang w:eastAsia="pl-PL"/>
        </w:rPr>
        <w:t xml:space="preserve">nadany przez </w:t>
      </w:r>
      <w:r w:rsidR="00EF2CEF" w:rsidRPr="00A07C4A">
        <w:rPr>
          <w:rFonts w:eastAsia="Times New Roman" w:cs="Arial"/>
          <w:b/>
          <w:bCs/>
          <w:lang w:eastAsia="pl-PL"/>
        </w:rPr>
        <w:t xml:space="preserve">LGD: </w:t>
      </w:r>
      <w:r w:rsidR="002A4CD5" w:rsidRPr="00A07C4A">
        <w:rPr>
          <w:rFonts w:eastAsia="Times New Roman" w:cs="Arial"/>
          <w:b/>
          <w:bCs/>
          <w:lang w:eastAsia="pl-PL"/>
        </w:rPr>
        <w:t>1</w:t>
      </w:r>
      <w:r w:rsidR="00FD0CBD" w:rsidRPr="00A07C4A">
        <w:rPr>
          <w:rFonts w:eastAsia="Times New Roman" w:cs="Arial"/>
          <w:b/>
          <w:bCs/>
          <w:lang w:eastAsia="pl-PL"/>
        </w:rPr>
        <w:t>/20</w:t>
      </w:r>
      <w:r w:rsidR="00A07C4A" w:rsidRPr="00A07C4A">
        <w:rPr>
          <w:rFonts w:eastAsia="Times New Roman" w:cs="Arial"/>
          <w:b/>
          <w:bCs/>
          <w:lang w:eastAsia="pl-PL"/>
        </w:rPr>
        <w:t>20</w:t>
      </w:r>
    </w:p>
    <w:p w:rsidR="00101370" w:rsidRPr="00104D53" w:rsidRDefault="00101370" w:rsidP="00AD2619">
      <w:pPr>
        <w:spacing w:before="0" w:after="0"/>
        <w:ind w:left="284" w:right="283"/>
        <w:jc w:val="center"/>
        <w:rPr>
          <w:rFonts w:eastAsia="Times New Roman" w:cs="Arial"/>
          <w:b/>
          <w:color w:val="FF0000"/>
          <w:lang w:eastAsia="pl-PL"/>
        </w:rPr>
      </w:pPr>
    </w:p>
    <w:p w:rsidR="00BB3B98" w:rsidRPr="00960BAE" w:rsidRDefault="00FE12ED" w:rsidP="00AD2619">
      <w:pPr>
        <w:spacing w:before="0" w:after="0"/>
        <w:ind w:left="284" w:right="283"/>
        <w:jc w:val="center"/>
        <w:rPr>
          <w:rFonts w:eastAsia="Times New Roman" w:cs="Arial"/>
          <w:b/>
          <w:lang w:eastAsia="pl-PL"/>
        </w:rPr>
      </w:pPr>
      <w:r w:rsidRPr="00960BAE">
        <w:rPr>
          <w:rFonts w:eastAsia="Times New Roman" w:cs="Arial"/>
          <w:b/>
          <w:lang w:eastAsia="pl-PL"/>
        </w:rPr>
        <w:t xml:space="preserve">ZAKRES TEMATYCZNY PROJEKTU: </w:t>
      </w:r>
    </w:p>
    <w:p w:rsidR="00960BAE" w:rsidRPr="00960BAE" w:rsidRDefault="00960BAE" w:rsidP="00AD2619">
      <w:pPr>
        <w:spacing w:before="0" w:after="0"/>
        <w:ind w:left="284" w:right="283"/>
        <w:jc w:val="center"/>
        <w:rPr>
          <w:rFonts w:eastAsia="Times New Roman" w:cs="Arial"/>
          <w:bCs/>
          <w:u w:val="single"/>
          <w:lang w:eastAsia="pl-PL"/>
        </w:rPr>
      </w:pPr>
      <w:r w:rsidRPr="00960BAE">
        <w:rPr>
          <w:rFonts w:eastAsia="Times New Roman" w:cs="Arial"/>
          <w:bCs/>
          <w:u w:val="single"/>
          <w:lang w:eastAsia="pl-PL"/>
        </w:rPr>
        <w:t>REWITALIZACJA SPOŁECZNO-GOSPODARCZA</w:t>
      </w:r>
    </w:p>
    <w:p w:rsidR="00627EA5" w:rsidRPr="00960BAE" w:rsidRDefault="00FE12ED" w:rsidP="00AD2619">
      <w:pPr>
        <w:spacing w:before="0" w:after="0"/>
        <w:ind w:left="284" w:right="283"/>
        <w:jc w:val="center"/>
        <w:rPr>
          <w:rFonts w:eastAsia="Times New Roman" w:cs="Arial"/>
          <w:lang w:eastAsia="pl-PL"/>
        </w:rPr>
      </w:pPr>
      <w:r w:rsidRPr="00960BAE">
        <w:rPr>
          <w:rFonts w:eastAsia="Times New Roman" w:cs="Arial"/>
          <w:b/>
          <w:lang w:eastAsia="pl-PL"/>
        </w:rPr>
        <w:t xml:space="preserve">Typ projektu </w:t>
      </w:r>
      <w:r w:rsidR="00AB722F" w:rsidRPr="00960BAE">
        <w:rPr>
          <w:rFonts w:eastAsia="Times New Roman" w:cs="Arial"/>
          <w:b/>
          <w:lang w:eastAsia="pl-PL"/>
        </w:rPr>
        <w:t xml:space="preserve">w ramach </w:t>
      </w:r>
      <w:r w:rsidR="00627EA5" w:rsidRPr="00960BAE">
        <w:rPr>
          <w:rFonts w:eastAsia="Times New Roman" w:cs="Arial"/>
          <w:b/>
          <w:lang w:eastAsia="pl-PL"/>
        </w:rPr>
        <w:t>Szczegółowego opisu osi priorytetowych RPO WK-P na lata 2014-20</w:t>
      </w:r>
      <w:r w:rsidR="00A527FC" w:rsidRPr="00960BAE">
        <w:rPr>
          <w:rFonts w:eastAsia="Times New Roman" w:cs="Arial"/>
          <w:b/>
          <w:lang w:eastAsia="pl-PL"/>
        </w:rPr>
        <w:t>2</w:t>
      </w:r>
      <w:r w:rsidR="00627EA5" w:rsidRPr="00960BAE">
        <w:rPr>
          <w:rFonts w:eastAsia="Times New Roman" w:cs="Arial"/>
          <w:b/>
          <w:lang w:eastAsia="pl-PL"/>
        </w:rPr>
        <w:t xml:space="preserve">0 (dalej: </w:t>
      </w:r>
      <w:r w:rsidRPr="00960BAE">
        <w:rPr>
          <w:rFonts w:eastAsia="Times New Roman" w:cs="Arial"/>
          <w:b/>
          <w:lang w:eastAsia="pl-PL"/>
        </w:rPr>
        <w:t>SZOOP</w:t>
      </w:r>
      <w:r w:rsidR="00627EA5" w:rsidRPr="00960BAE">
        <w:rPr>
          <w:rFonts w:eastAsia="Times New Roman" w:cs="Arial"/>
          <w:b/>
          <w:lang w:eastAsia="pl-PL"/>
        </w:rPr>
        <w:t>)</w:t>
      </w:r>
      <w:r w:rsidRPr="00960BAE">
        <w:rPr>
          <w:rFonts w:eastAsia="Times New Roman" w:cs="Arial"/>
          <w:lang w:eastAsia="pl-PL"/>
        </w:rPr>
        <w:t xml:space="preserve">: </w:t>
      </w:r>
    </w:p>
    <w:p w:rsidR="00A810A0" w:rsidRPr="00960BAE" w:rsidRDefault="00FE12ED" w:rsidP="00AD2619">
      <w:pPr>
        <w:spacing w:before="0" w:after="0"/>
        <w:ind w:left="284" w:right="283"/>
        <w:jc w:val="center"/>
        <w:rPr>
          <w:rFonts w:eastAsia="Times New Roman" w:cs="Arial"/>
          <w:lang w:eastAsia="pl-PL"/>
        </w:rPr>
      </w:pPr>
      <w:r w:rsidRPr="00960BAE">
        <w:rPr>
          <w:rFonts w:eastAsia="Times New Roman" w:cs="Arial"/>
          <w:lang w:eastAsia="pl-PL"/>
        </w:rPr>
        <w:t>Działania infrastrukturalne przyczyniające się do rewitalizacji społeczno-gospodarczej miejscowości wiejskich - w szczególności o dużej koncentracji negatywnych zjawisk społecznych - zmierzające do ożywienia społeczno-gospodarczego danego obszaru i poprawy warunków uczestnictwa osób zamieszkujących obszary problemowe w życiu społecznym i gospodarczym.</w:t>
      </w:r>
    </w:p>
    <w:p w:rsidR="00960BAE" w:rsidRDefault="00960BAE" w:rsidP="00AD2619">
      <w:pPr>
        <w:spacing w:before="0" w:after="0"/>
        <w:ind w:left="284" w:right="283"/>
        <w:jc w:val="center"/>
        <w:rPr>
          <w:rFonts w:eastAsia="Times New Roman" w:cs="Arial"/>
          <w:b/>
          <w:lang w:eastAsia="pl-PL"/>
        </w:rPr>
      </w:pPr>
    </w:p>
    <w:p w:rsidR="00A810A0" w:rsidRPr="00960BAE" w:rsidRDefault="00FE12ED" w:rsidP="00AD2619">
      <w:pPr>
        <w:spacing w:before="0" w:after="0"/>
        <w:ind w:left="284" w:right="283"/>
        <w:jc w:val="center"/>
        <w:rPr>
          <w:rFonts w:eastAsia="Times New Roman" w:cs="Arial"/>
          <w:lang w:eastAsia="pl-PL"/>
        </w:rPr>
      </w:pPr>
      <w:r w:rsidRPr="00960BAE">
        <w:rPr>
          <w:rFonts w:eastAsia="Times New Roman" w:cs="Arial"/>
          <w:b/>
          <w:lang w:eastAsia="pl-PL"/>
        </w:rPr>
        <w:t>Cel ogólny</w:t>
      </w:r>
      <w:r w:rsidR="00B42994" w:rsidRPr="00960BAE">
        <w:rPr>
          <w:rFonts w:eastAsia="Times New Roman" w:cs="Arial"/>
          <w:b/>
          <w:lang w:eastAsia="pl-PL"/>
        </w:rPr>
        <w:t xml:space="preserve"> </w:t>
      </w:r>
      <w:r w:rsidR="00770E42" w:rsidRPr="00960BAE">
        <w:rPr>
          <w:rFonts w:eastAsia="Times New Roman" w:cs="Arial"/>
          <w:b/>
          <w:lang w:eastAsia="pl-PL"/>
        </w:rPr>
        <w:t xml:space="preserve">Strategii Rozwoju Lokalnego Kierowanego przez Społeczność </w:t>
      </w:r>
      <w:r w:rsidR="00627EA5" w:rsidRPr="00960BAE">
        <w:rPr>
          <w:rFonts w:eastAsia="Times New Roman" w:cs="Arial"/>
          <w:b/>
          <w:lang w:eastAsia="pl-PL"/>
        </w:rPr>
        <w:t xml:space="preserve">(dalej: </w:t>
      </w:r>
      <w:r w:rsidR="00B42994" w:rsidRPr="00960BAE">
        <w:rPr>
          <w:rFonts w:eastAsia="Times New Roman" w:cs="Arial"/>
          <w:b/>
          <w:lang w:eastAsia="pl-PL"/>
        </w:rPr>
        <w:t>LSR</w:t>
      </w:r>
      <w:r w:rsidR="00627EA5" w:rsidRPr="00960BAE">
        <w:rPr>
          <w:rFonts w:eastAsia="Times New Roman" w:cs="Arial"/>
          <w:b/>
          <w:lang w:eastAsia="pl-PL"/>
        </w:rPr>
        <w:t>)</w:t>
      </w:r>
      <w:r w:rsidRPr="00960BAE">
        <w:rPr>
          <w:rFonts w:eastAsia="Times New Roman" w:cs="Arial"/>
          <w:b/>
          <w:lang w:eastAsia="pl-PL"/>
        </w:rPr>
        <w:t>:</w:t>
      </w:r>
      <w:r w:rsidR="00D002D1" w:rsidRPr="00960BAE">
        <w:rPr>
          <w:rFonts w:eastAsia="Times New Roman" w:cs="Arial"/>
          <w:lang w:eastAsia="pl-PL"/>
        </w:rPr>
        <w:br/>
      </w:r>
      <w:r w:rsidR="002A4CD5" w:rsidRPr="00960BAE">
        <w:rPr>
          <w:rFonts w:eastAsia="Times New Roman" w:cs="Arial"/>
          <w:lang w:eastAsia="pl-PL"/>
        </w:rPr>
        <w:t>2</w:t>
      </w:r>
      <w:r w:rsidR="00976533" w:rsidRPr="00960BAE">
        <w:rPr>
          <w:rFonts w:eastAsia="Times New Roman" w:cs="Arial"/>
          <w:lang w:eastAsia="pl-PL"/>
        </w:rPr>
        <w:t xml:space="preserve">. </w:t>
      </w:r>
      <w:r w:rsidR="00960BAE" w:rsidRPr="00960BAE">
        <w:rPr>
          <w:rFonts w:cstheme="minorHAnsi"/>
        </w:rPr>
        <w:t>Rozwój obszaru poprzez działania rewitalizacyjne, poprawę standardu infrastruktury technicznej i działania promocyjne</w:t>
      </w:r>
    </w:p>
    <w:p w:rsidR="00FE12ED" w:rsidRPr="007F2FB3" w:rsidRDefault="00FE12ED" w:rsidP="00AD2619">
      <w:pPr>
        <w:spacing w:before="0" w:after="0"/>
        <w:ind w:left="284" w:right="283"/>
        <w:jc w:val="center"/>
        <w:rPr>
          <w:rFonts w:eastAsia="Times New Roman" w:cs="Arial"/>
          <w:lang w:eastAsia="pl-PL"/>
        </w:rPr>
      </w:pPr>
      <w:r w:rsidRPr="007F2FB3">
        <w:rPr>
          <w:rFonts w:eastAsia="Times New Roman" w:cs="Arial"/>
          <w:b/>
          <w:lang w:eastAsia="pl-PL"/>
        </w:rPr>
        <w:t>Cel szczegółowy</w:t>
      </w:r>
      <w:r w:rsidR="00B42994" w:rsidRPr="007F2FB3">
        <w:rPr>
          <w:rFonts w:eastAsia="Times New Roman" w:cs="Arial"/>
          <w:b/>
          <w:lang w:eastAsia="pl-PL"/>
        </w:rPr>
        <w:t xml:space="preserve"> LSR</w:t>
      </w:r>
      <w:r w:rsidRPr="007F2FB3">
        <w:rPr>
          <w:rFonts w:eastAsia="Times New Roman" w:cs="Arial"/>
          <w:lang w:eastAsia="pl-PL"/>
        </w:rPr>
        <w:t>:</w:t>
      </w:r>
    </w:p>
    <w:p w:rsidR="00976533" w:rsidRPr="007F2FB3" w:rsidRDefault="002A4CD5" w:rsidP="00AD2619">
      <w:pPr>
        <w:spacing w:before="0" w:after="0"/>
        <w:ind w:left="284" w:right="283"/>
        <w:jc w:val="center"/>
        <w:rPr>
          <w:rFonts w:eastAsia="Times New Roman" w:cs="Arial"/>
          <w:lang w:eastAsia="pl-PL"/>
        </w:rPr>
      </w:pPr>
      <w:r w:rsidRPr="007F2FB3">
        <w:rPr>
          <w:rFonts w:eastAsia="Times New Roman" w:cs="Arial"/>
          <w:lang w:eastAsia="pl-PL"/>
        </w:rPr>
        <w:t>1</w:t>
      </w:r>
      <w:r w:rsidR="00976533" w:rsidRPr="007F2FB3">
        <w:rPr>
          <w:rFonts w:eastAsia="Times New Roman" w:cs="Arial"/>
          <w:lang w:eastAsia="pl-PL"/>
        </w:rPr>
        <w:t xml:space="preserve">: </w:t>
      </w:r>
      <w:r w:rsidRPr="007F2FB3">
        <w:rPr>
          <w:rFonts w:eastAsia="Times New Roman" w:cs="Arial"/>
          <w:lang w:eastAsia="pl-PL"/>
        </w:rPr>
        <w:t>R</w:t>
      </w:r>
      <w:r w:rsidR="007F2FB3" w:rsidRPr="007F2FB3">
        <w:rPr>
          <w:rFonts w:eastAsia="Times New Roman" w:cs="Arial"/>
          <w:lang w:eastAsia="pl-PL"/>
        </w:rPr>
        <w:t>ewitalizacja</w:t>
      </w:r>
    </w:p>
    <w:p w:rsidR="007F2FB3" w:rsidRDefault="007F2FB3" w:rsidP="00AD2619">
      <w:pPr>
        <w:spacing w:before="0" w:after="0"/>
        <w:ind w:left="284" w:right="283"/>
        <w:jc w:val="center"/>
        <w:rPr>
          <w:rFonts w:eastAsia="Times New Roman" w:cs="Arial"/>
          <w:b/>
          <w:lang w:eastAsia="pl-PL"/>
        </w:rPr>
      </w:pPr>
    </w:p>
    <w:p w:rsidR="007F2FB3" w:rsidRDefault="007F2FB3" w:rsidP="00AD2619">
      <w:pPr>
        <w:spacing w:before="0" w:after="0"/>
        <w:ind w:left="284" w:right="283"/>
        <w:jc w:val="center"/>
        <w:rPr>
          <w:rFonts w:eastAsia="Times New Roman" w:cs="Arial"/>
          <w:b/>
          <w:lang w:eastAsia="pl-PL"/>
        </w:rPr>
      </w:pPr>
    </w:p>
    <w:p w:rsidR="00627EA5" w:rsidRPr="007F2FB3" w:rsidRDefault="00FE12ED" w:rsidP="00AD2619">
      <w:pPr>
        <w:spacing w:before="0" w:after="0"/>
        <w:ind w:left="284" w:right="283"/>
        <w:jc w:val="center"/>
        <w:rPr>
          <w:rFonts w:eastAsia="Times New Roman" w:cs="Arial"/>
          <w:b/>
          <w:lang w:eastAsia="pl-PL"/>
        </w:rPr>
      </w:pPr>
      <w:r w:rsidRPr="007F2FB3">
        <w:rPr>
          <w:rFonts w:eastAsia="Times New Roman" w:cs="Arial"/>
          <w:b/>
          <w:lang w:eastAsia="pl-PL"/>
        </w:rPr>
        <w:lastRenderedPageBreak/>
        <w:t xml:space="preserve">Przedsięwzięcie LSR: </w:t>
      </w:r>
    </w:p>
    <w:p w:rsidR="00976533" w:rsidRPr="007F2FB3" w:rsidRDefault="002A4CD5" w:rsidP="00AD2619">
      <w:pPr>
        <w:spacing w:before="0" w:after="0"/>
        <w:ind w:left="284" w:right="283"/>
        <w:jc w:val="center"/>
        <w:rPr>
          <w:rFonts w:eastAsia="Times New Roman" w:cs="Arial"/>
          <w:b/>
          <w:lang w:eastAsia="pl-PL"/>
        </w:rPr>
      </w:pPr>
      <w:r w:rsidRPr="007F2FB3">
        <w:rPr>
          <w:rFonts w:eastAsia="Times New Roman" w:cs="Arial"/>
          <w:lang w:eastAsia="pl-PL"/>
        </w:rPr>
        <w:t>2.1</w:t>
      </w:r>
      <w:r w:rsidR="00976533" w:rsidRPr="007F2FB3">
        <w:rPr>
          <w:rFonts w:eastAsia="Times New Roman" w:cs="Arial"/>
          <w:lang w:eastAsia="pl-PL"/>
        </w:rPr>
        <w:t>.</w:t>
      </w:r>
      <w:r w:rsidR="007F2FB3" w:rsidRPr="007F2FB3">
        <w:rPr>
          <w:rFonts w:eastAsia="Times New Roman" w:cs="Arial"/>
          <w:lang w:eastAsia="pl-PL"/>
        </w:rPr>
        <w:t>1</w:t>
      </w:r>
      <w:r w:rsidR="00976533" w:rsidRPr="007F2FB3">
        <w:rPr>
          <w:rFonts w:eastAsia="Times New Roman" w:cs="Arial"/>
          <w:lang w:eastAsia="pl-PL"/>
        </w:rPr>
        <w:t xml:space="preserve"> </w:t>
      </w:r>
      <w:r w:rsidR="007F2FB3" w:rsidRPr="007F2FB3">
        <w:rPr>
          <w:rFonts w:cstheme="minorHAnsi"/>
          <w:szCs w:val="16"/>
        </w:rPr>
        <w:t>Działania infrastrukturalne przyczyniające się do rewitalizacji społeczno – gospodarczej</w:t>
      </w:r>
    </w:p>
    <w:p w:rsidR="00FE12ED" w:rsidRPr="007F2FB3" w:rsidRDefault="00FE12ED" w:rsidP="00AD2619">
      <w:pPr>
        <w:spacing w:before="0" w:after="0"/>
        <w:ind w:left="284" w:right="283"/>
        <w:jc w:val="center"/>
        <w:rPr>
          <w:rFonts w:eastAsia="Times New Roman" w:cs="Arial"/>
          <w:b/>
          <w:lang w:eastAsia="pl-PL"/>
        </w:rPr>
      </w:pPr>
      <w:r w:rsidRPr="007F2FB3">
        <w:rPr>
          <w:rFonts w:eastAsia="Times New Roman" w:cs="Arial"/>
          <w:b/>
          <w:lang w:eastAsia="pl-PL"/>
        </w:rPr>
        <w:t>Oś Priorytetowa 7</w:t>
      </w:r>
    </w:p>
    <w:p w:rsidR="006D2953" w:rsidRPr="007F2FB3" w:rsidRDefault="00FE12ED" w:rsidP="00AD2619">
      <w:pPr>
        <w:spacing w:before="0" w:after="0"/>
        <w:ind w:left="284" w:right="283"/>
        <w:jc w:val="center"/>
        <w:rPr>
          <w:rFonts w:cs="Arial"/>
        </w:rPr>
      </w:pPr>
      <w:r w:rsidRPr="007F2FB3">
        <w:rPr>
          <w:rFonts w:eastAsia="Times New Roman" w:cs="Arial"/>
          <w:b/>
          <w:lang w:eastAsia="pl-PL"/>
        </w:rPr>
        <w:t xml:space="preserve">Działanie </w:t>
      </w:r>
      <w:r w:rsidRPr="007F2FB3">
        <w:rPr>
          <w:rFonts w:cs="Arial"/>
          <w:b/>
          <w:bCs/>
        </w:rPr>
        <w:t>7.1</w:t>
      </w:r>
      <w:r w:rsidRPr="007F2FB3">
        <w:rPr>
          <w:rFonts w:cs="Arial"/>
        </w:rPr>
        <w:t xml:space="preserve"> Rozwój lokalny kierowany przez społeczność</w:t>
      </w:r>
      <w:r w:rsidR="00A270A2" w:rsidRPr="007F2FB3">
        <w:rPr>
          <w:rFonts w:cs="Arial"/>
        </w:rPr>
        <w:t xml:space="preserve"> (dalej: RLKS)</w:t>
      </w:r>
    </w:p>
    <w:p w:rsidR="0013545B" w:rsidRPr="007F2FB3" w:rsidRDefault="0013545B" w:rsidP="00AD2619">
      <w:pPr>
        <w:pStyle w:val="Default"/>
        <w:spacing w:before="0" w:line="360" w:lineRule="auto"/>
        <w:ind w:left="284" w:right="283"/>
        <w:jc w:val="center"/>
        <w:rPr>
          <w:rFonts w:asciiTheme="minorHAnsi" w:eastAsia="Times New Roman" w:hAnsiTheme="minorHAnsi" w:cs="Arial"/>
          <w:b/>
          <w:bCs/>
          <w:color w:val="auto"/>
          <w:sz w:val="22"/>
          <w:szCs w:val="22"/>
          <w:lang w:eastAsia="pl-PL"/>
        </w:rPr>
      </w:pPr>
      <w:r w:rsidRPr="007F2FB3">
        <w:rPr>
          <w:rFonts w:asciiTheme="minorHAnsi" w:eastAsia="Times New Roman" w:hAnsiTheme="minorHAnsi" w:cs="Arial"/>
          <w:b/>
          <w:bCs/>
          <w:color w:val="auto"/>
          <w:sz w:val="22"/>
          <w:szCs w:val="22"/>
          <w:lang w:eastAsia="pl-PL"/>
        </w:rPr>
        <w:t>Cel szczegółowy SZOOP</w:t>
      </w:r>
      <w:r w:rsidR="00F373DA" w:rsidRPr="007F2FB3">
        <w:rPr>
          <w:rFonts w:asciiTheme="minorHAnsi" w:eastAsia="Times New Roman" w:hAnsiTheme="minorHAnsi" w:cs="Arial"/>
          <w:b/>
          <w:bCs/>
          <w:color w:val="auto"/>
          <w:sz w:val="22"/>
          <w:szCs w:val="22"/>
          <w:lang w:eastAsia="pl-PL"/>
        </w:rPr>
        <w:t>:</w:t>
      </w:r>
    </w:p>
    <w:p w:rsidR="0013545B" w:rsidRPr="007F2FB3" w:rsidRDefault="0013545B" w:rsidP="00AD2619">
      <w:pPr>
        <w:pStyle w:val="Default"/>
        <w:spacing w:before="0" w:line="360" w:lineRule="auto"/>
        <w:ind w:left="284" w:right="283"/>
        <w:jc w:val="center"/>
        <w:rPr>
          <w:rFonts w:asciiTheme="minorHAnsi" w:eastAsia="Times New Roman" w:hAnsiTheme="minorHAnsi" w:cs="Arial"/>
          <w:color w:val="auto"/>
          <w:sz w:val="22"/>
          <w:szCs w:val="22"/>
          <w:lang w:eastAsia="pl-PL"/>
        </w:rPr>
        <w:sectPr w:rsidR="0013545B" w:rsidRPr="007F2FB3" w:rsidSect="009B430D">
          <w:headerReference w:type="default" r:id="rId9"/>
          <w:footerReference w:type="default" r:id="rId10"/>
          <w:footerReference w:type="first" r:id="rId11"/>
          <w:pgSz w:w="11906" w:h="16838"/>
          <w:pgMar w:top="2268" w:right="1133" w:bottom="1418" w:left="1134" w:header="568" w:footer="709" w:gutter="0"/>
          <w:cols w:space="708"/>
          <w:docGrid w:linePitch="360"/>
        </w:sectPr>
      </w:pPr>
      <w:r w:rsidRPr="007F2FB3">
        <w:rPr>
          <w:rFonts w:asciiTheme="minorHAnsi" w:eastAsia="Times New Roman" w:hAnsiTheme="minorHAnsi" w:cs="Arial"/>
          <w:color w:val="auto"/>
          <w:sz w:val="22"/>
          <w:szCs w:val="22"/>
          <w:lang w:eastAsia="pl-PL"/>
        </w:rPr>
        <w:t>Ożywienie społeczne  i gospodarcze na obszarach  objętych Lokalnymi  Strategiami  Rozwoju</w:t>
      </w:r>
      <w:r w:rsidR="007F2FB3">
        <w:rPr>
          <w:rFonts w:asciiTheme="minorHAnsi" w:eastAsia="Times New Roman" w:hAnsiTheme="minorHAnsi" w:cs="Arial"/>
          <w:color w:val="auto"/>
          <w:sz w:val="22"/>
          <w:szCs w:val="22"/>
          <w:lang w:eastAsia="pl-PL"/>
        </w:rPr>
        <w:br/>
        <w:t xml:space="preserve"> (Cel szczegółowy 1)</w:t>
      </w:r>
    </w:p>
    <w:p w:rsidR="00B30FF4" w:rsidRPr="00104D53" w:rsidRDefault="00B30FF4" w:rsidP="001A634E">
      <w:pPr>
        <w:tabs>
          <w:tab w:val="left" w:pos="540"/>
          <w:tab w:val="center" w:pos="4535"/>
        </w:tabs>
        <w:autoSpaceDE w:val="0"/>
        <w:autoSpaceDN w:val="0"/>
        <w:adjustRightInd w:val="0"/>
        <w:spacing w:before="0" w:after="0"/>
        <w:rPr>
          <w:rFonts w:eastAsia="Times New Roman" w:cs="Arial"/>
          <w:b/>
          <w:color w:val="FF0000"/>
          <w:lang w:eastAsia="pl-PL"/>
        </w:rPr>
      </w:pPr>
    </w:p>
    <w:p w:rsidR="005F2C86" w:rsidRPr="00493314" w:rsidRDefault="00681BEA" w:rsidP="001A634E">
      <w:pPr>
        <w:tabs>
          <w:tab w:val="left" w:pos="540"/>
          <w:tab w:val="center" w:pos="4535"/>
        </w:tabs>
        <w:autoSpaceDE w:val="0"/>
        <w:autoSpaceDN w:val="0"/>
        <w:adjustRightInd w:val="0"/>
        <w:spacing w:before="0" w:after="0"/>
        <w:jc w:val="center"/>
        <w:rPr>
          <w:rFonts w:eastAsia="Times New Roman" w:cs="Arial"/>
          <w:b/>
          <w:lang w:eastAsia="pl-PL"/>
        </w:rPr>
      </w:pPr>
      <w:r w:rsidRPr="00493314">
        <w:rPr>
          <w:rFonts w:eastAsia="Times New Roman" w:cs="Arial"/>
          <w:b/>
          <w:lang w:eastAsia="pl-PL"/>
        </w:rPr>
        <w:t>WSTĘP</w:t>
      </w:r>
    </w:p>
    <w:p w:rsidR="00534EBB" w:rsidRPr="00493314" w:rsidRDefault="00BB5D1E" w:rsidP="00C05F33">
      <w:pPr>
        <w:autoSpaceDE w:val="0"/>
        <w:autoSpaceDN w:val="0"/>
        <w:adjustRightInd w:val="0"/>
        <w:spacing w:before="0" w:after="0"/>
        <w:rPr>
          <w:rFonts w:eastAsia="Times New Roman" w:cs="Arial"/>
          <w:lang w:eastAsia="pl-PL"/>
        </w:rPr>
      </w:pPr>
      <w:r w:rsidRPr="00493314">
        <w:rPr>
          <w:rFonts w:eastAsia="Times New Roman" w:cs="Arial"/>
          <w:lang w:eastAsia="pl-PL"/>
        </w:rPr>
        <w:t xml:space="preserve">Ogłoszenie o </w:t>
      </w:r>
      <w:r w:rsidR="00627EA5" w:rsidRPr="00493314">
        <w:rPr>
          <w:rFonts w:eastAsia="Times New Roman" w:cs="Arial"/>
          <w:lang w:eastAsia="pl-PL"/>
        </w:rPr>
        <w:t xml:space="preserve">naborze wniosków </w:t>
      </w:r>
      <w:r w:rsidRPr="00493314">
        <w:rPr>
          <w:rFonts w:eastAsia="Times New Roman" w:cs="Arial"/>
          <w:lang w:eastAsia="pl-PL"/>
        </w:rPr>
        <w:t>(</w:t>
      </w:r>
      <w:r w:rsidR="004E450B" w:rsidRPr="00493314">
        <w:rPr>
          <w:rFonts w:eastAsia="Times New Roman" w:cs="Arial"/>
          <w:lang w:eastAsia="pl-PL"/>
        </w:rPr>
        <w:t>dalej</w:t>
      </w:r>
      <w:r w:rsidRPr="00493314">
        <w:rPr>
          <w:rFonts w:eastAsia="Times New Roman" w:cs="Arial"/>
          <w:lang w:eastAsia="pl-PL"/>
        </w:rPr>
        <w:t xml:space="preserve">: Ogłoszenie) oraz pozostała dokumentacja konkursowa została opracowana w oparciu o zapisy ustawy z dnia 20 lutego 2015 r. o rozwoju lokalnym z udziałem lokalnej społeczności </w:t>
      </w:r>
      <w:r w:rsidR="00C37307" w:rsidRPr="00493314">
        <w:rPr>
          <w:rFonts w:eastAsia="Times New Roman" w:cs="Arial"/>
          <w:lang w:eastAsia="pl-PL"/>
        </w:rPr>
        <w:t>(Dz.U. 2019 poz. 1167</w:t>
      </w:r>
      <w:r w:rsidRPr="00493314">
        <w:rPr>
          <w:rFonts w:eastAsia="Times New Roman" w:cs="Arial"/>
          <w:lang w:eastAsia="pl-PL"/>
        </w:rPr>
        <w:t>), zwan</w:t>
      </w:r>
      <w:r w:rsidR="009C38E0" w:rsidRPr="00493314">
        <w:rPr>
          <w:rFonts w:eastAsia="Times New Roman" w:cs="Arial"/>
          <w:lang w:eastAsia="pl-PL"/>
        </w:rPr>
        <w:t>ej</w:t>
      </w:r>
      <w:r w:rsidRPr="00493314">
        <w:rPr>
          <w:rFonts w:eastAsia="Times New Roman" w:cs="Arial"/>
          <w:lang w:eastAsia="pl-PL"/>
        </w:rPr>
        <w:t xml:space="preserve"> dalej: ustawą o RLKS.</w:t>
      </w:r>
    </w:p>
    <w:p w:rsidR="00976533" w:rsidRPr="00320D3E" w:rsidRDefault="00BB5D1E" w:rsidP="006379FE">
      <w:pPr>
        <w:autoSpaceDE w:val="0"/>
        <w:autoSpaceDN w:val="0"/>
        <w:adjustRightInd w:val="0"/>
        <w:spacing w:before="0" w:after="0"/>
        <w:rPr>
          <w:rFonts w:eastAsia="Times New Roman" w:cs="Arial"/>
          <w:lang w:eastAsia="pl-PL"/>
        </w:rPr>
      </w:pPr>
      <w:r w:rsidRPr="00493314">
        <w:rPr>
          <w:rFonts w:eastAsia="Times New Roman" w:cs="Arial"/>
          <w:lang w:eastAsia="pl-PL"/>
        </w:rPr>
        <w:t xml:space="preserve">Więcej aktów prawnych oraz dokumentów, niezbędnych do realizacji projektów w ramach </w:t>
      </w:r>
      <w:r w:rsidR="00BC44FC" w:rsidRPr="00493314">
        <w:rPr>
          <w:rFonts w:eastAsia="Times New Roman" w:cs="Arial"/>
          <w:lang w:eastAsia="pl-PL"/>
        </w:rPr>
        <w:t>RPO WK-P</w:t>
      </w:r>
      <w:r w:rsidRPr="00493314">
        <w:rPr>
          <w:rFonts w:eastAsia="Times New Roman" w:cs="Arial"/>
          <w:lang w:eastAsia="pl-PL"/>
        </w:rPr>
        <w:t xml:space="preserve"> zostało wskazanych w </w:t>
      </w:r>
      <w:r w:rsidR="00BC44FC" w:rsidRPr="00493314">
        <w:rPr>
          <w:rFonts w:eastAsia="Times New Roman" w:cs="Arial"/>
          <w:lang w:eastAsia="pl-PL"/>
        </w:rPr>
        <w:t>„</w:t>
      </w:r>
      <w:r w:rsidRPr="00493314">
        <w:rPr>
          <w:rFonts w:eastAsia="Times New Roman" w:cs="Arial"/>
          <w:lang w:eastAsia="pl-PL"/>
        </w:rPr>
        <w:t>Zasadach wsparcia projektów realizowanych przez podmioty inne niż LGD ze środków EFRR w ramach Osi Priorytetowej 7 Rozwój lokalny kierowany przez społeczność</w:t>
      </w:r>
      <w:r w:rsidR="00A0484E" w:rsidRPr="00493314">
        <w:rPr>
          <w:rFonts w:eastAsia="Times New Roman" w:cs="Arial"/>
          <w:lang w:eastAsia="pl-PL"/>
        </w:rPr>
        <w:t>,</w:t>
      </w:r>
      <w:r w:rsidRPr="00493314">
        <w:rPr>
          <w:rFonts w:eastAsia="Times New Roman" w:cs="Arial"/>
          <w:lang w:eastAsia="pl-PL"/>
        </w:rPr>
        <w:t xml:space="preserve"> Regionalnego Programu Operacyjnego Województw</w:t>
      </w:r>
      <w:r w:rsidR="001761D1" w:rsidRPr="00493314">
        <w:rPr>
          <w:rFonts w:eastAsia="Times New Roman" w:cs="Arial"/>
          <w:lang w:eastAsia="pl-PL"/>
        </w:rPr>
        <w:t>a</w:t>
      </w:r>
      <w:r w:rsidRPr="00493314">
        <w:rPr>
          <w:rFonts w:eastAsia="Times New Roman" w:cs="Arial"/>
          <w:lang w:eastAsia="pl-PL"/>
        </w:rPr>
        <w:t xml:space="preserve"> Kujawsko-Pomorskiego</w:t>
      </w:r>
      <w:r w:rsidR="00BC44FC" w:rsidRPr="00493314">
        <w:rPr>
          <w:rFonts w:eastAsia="Times New Roman" w:cs="Arial"/>
          <w:lang w:eastAsia="pl-PL"/>
        </w:rPr>
        <w:t>”</w:t>
      </w:r>
      <w:r w:rsidRPr="00493314">
        <w:rPr>
          <w:rFonts w:eastAsia="Times New Roman" w:cs="Arial"/>
          <w:lang w:eastAsia="pl-PL"/>
        </w:rPr>
        <w:t xml:space="preserve"> (dalej: Zasady wsparcia), stanowiących Załącznik nr 3 do Ogłoszenia</w:t>
      </w:r>
      <w:r w:rsidR="003C42EA" w:rsidRPr="00493314">
        <w:rPr>
          <w:rFonts w:eastAsia="Times New Roman" w:cs="Arial"/>
          <w:lang w:eastAsia="pl-PL"/>
        </w:rPr>
        <w:t>.</w:t>
      </w:r>
      <w:r w:rsidR="00BA327C" w:rsidRPr="00493314">
        <w:rPr>
          <w:rFonts w:eastAsia="Times New Roman" w:cs="Arial"/>
          <w:lang w:eastAsia="pl-PL"/>
        </w:rPr>
        <w:t xml:space="preserve"> </w:t>
      </w:r>
      <w:r w:rsidR="00E1474E" w:rsidRPr="00493314">
        <w:rPr>
          <w:rFonts w:eastAsia="Times New Roman" w:cs="Arial"/>
          <w:lang w:eastAsia="pl-PL"/>
        </w:rPr>
        <w:t>W Zasadach wsparcia znajdują się również informacje uzupełniające/uszczegóławiające zapisy znajdujące się w niniejszym Ogłoszeniu.</w:t>
      </w:r>
      <w:r w:rsidR="003C42EA" w:rsidRPr="00493314">
        <w:rPr>
          <w:rFonts w:eastAsia="Times New Roman" w:cs="Arial"/>
          <w:lang w:eastAsia="pl-PL"/>
        </w:rPr>
        <w:t xml:space="preserve"> Ponadto </w:t>
      </w:r>
      <w:r w:rsidR="009D4EE4" w:rsidRPr="00493314">
        <w:rPr>
          <w:rFonts w:eastAsia="Times New Roman" w:cs="Arial"/>
          <w:lang w:eastAsia="pl-PL"/>
        </w:rPr>
        <w:t>informacje uzupełni</w:t>
      </w:r>
      <w:r w:rsidR="00152FBB" w:rsidRPr="00493314">
        <w:rPr>
          <w:rFonts w:eastAsia="Times New Roman" w:cs="Arial"/>
          <w:lang w:eastAsia="pl-PL"/>
        </w:rPr>
        <w:t>ające/</w:t>
      </w:r>
      <w:r w:rsidR="00152FBB" w:rsidRPr="00320D3E">
        <w:rPr>
          <w:rFonts w:eastAsia="Times New Roman" w:cs="Arial"/>
          <w:lang w:eastAsia="pl-PL"/>
        </w:rPr>
        <w:t>uszczegóławiające zapisy O</w:t>
      </w:r>
      <w:r w:rsidR="009D4EE4" w:rsidRPr="00320D3E">
        <w:rPr>
          <w:rFonts w:eastAsia="Times New Roman" w:cs="Arial"/>
          <w:lang w:eastAsia="pl-PL"/>
        </w:rPr>
        <w:t>głoszenia znajdują się w</w:t>
      </w:r>
      <w:r w:rsidR="00976533" w:rsidRPr="00320D3E">
        <w:rPr>
          <w:rFonts w:eastAsia="Times New Roman" w:cs="Arial"/>
          <w:lang w:eastAsia="pl-PL"/>
        </w:rPr>
        <w:t>:</w:t>
      </w:r>
    </w:p>
    <w:p w:rsidR="00976533" w:rsidRPr="00320D3E" w:rsidRDefault="00627EA5" w:rsidP="00976533">
      <w:pPr>
        <w:pStyle w:val="Akapitzlist"/>
        <w:numPr>
          <w:ilvl w:val="0"/>
          <w:numId w:val="40"/>
        </w:numPr>
        <w:autoSpaceDE w:val="0"/>
        <w:autoSpaceDN w:val="0"/>
        <w:adjustRightInd w:val="0"/>
        <w:spacing w:before="0" w:after="0"/>
        <w:rPr>
          <w:rFonts w:eastAsia="Times New Roman" w:cs="Arial"/>
          <w:lang w:eastAsia="pl-PL"/>
        </w:rPr>
      </w:pPr>
      <w:r w:rsidRPr="00320D3E">
        <w:rPr>
          <w:rFonts w:eastAsia="Times New Roman" w:cs="Arial"/>
          <w:lang w:eastAsia="pl-PL"/>
        </w:rPr>
        <w:t xml:space="preserve">Strategii Rozwoju Lokalnego Kierowanego </w:t>
      </w:r>
      <w:r w:rsidR="00770E42" w:rsidRPr="00320D3E">
        <w:rPr>
          <w:rFonts w:eastAsia="Times New Roman" w:cs="Arial"/>
          <w:lang w:eastAsia="pl-PL"/>
        </w:rPr>
        <w:t>p</w:t>
      </w:r>
      <w:r w:rsidRPr="00320D3E">
        <w:rPr>
          <w:rFonts w:eastAsia="Times New Roman" w:cs="Arial"/>
          <w:lang w:eastAsia="pl-PL"/>
        </w:rPr>
        <w:t xml:space="preserve">rzez Społeczność </w:t>
      </w:r>
      <w:r w:rsidR="009A0E37" w:rsidRPr="00320D3E">
        <w:rPr>
          <w:rFonts w:eastAsia="Times New Roman" w:cs="Arial"/>
          <w:lang w:eastAsia="pl-PL"/>
        </w:rPr>
        <w:t>(LSR) Lokalnej Grupy Działania</w:t>
      </w:r>
      <w:r w:rsidR="00976533" w:rsidRPr="00320D3E">
        <w:rPr>
          <w:rFonts w:eastAsia="Times New Roman" w:cs="Arial"/>
          <w:lang w:eastAsia="pl-PL"/>
        </w:rPr>
        <w:t xml:space="preserve"> </w:t>
      </w:r>
      <w:r w:rsidR="00320D3E" w:rsidRPr="00320D3E">
        <w:rPr>
          <w:rFonts w:eastAsia="Times New Roman" w:cs="Arial"/>
          <w:lang w:eastAsia="pl-PL"/>
        </w:rPr>
        <w:t xml:space="preserve">„Podgrodzie Toruńskie” </w:t>
      </w:r>
      <w:r w:rsidR="00976533" w:rsidRPr="00320D3E">
        <w:rPr>
          <w:rFonts w:eastAsia="Times New Roman" w:cs="Arial"/>
          <w:lang w:eastAsia="pl-PL"/>
        </w:rPr>
        <w:t>oraz</w:t>
      </w:r>
    </w:p>
    <w:p w:rsidR="00A270A2" w:rsidRPr="006755F5" w:rsidRDefault="00976533" w:rsidP="00976533">
      <w:pPr>
        <w:pStyle w:val="Akapitzlist"/>
        <w:numPr>
          <w:ilvl w:val="0"/>
          <w:numId w:val="40"/>
        </w:numPr>
        <w:autoSpaceDE w:val="0"/>
        <w:autoSpaceDN w:val="0"/>
        <w:adjustRightInd w:val="0"/>
        <w:spacing w:before="0" w:after="0"/>
        <w:rPr>
          <w:rFonts w:eastAsia="Times New Roman" w:cs="Arial"/>
          <w:lang w:eastAsia="pl-PL"/>
        </w:rPr>
      </w:pPr>
      <w:r w:rsidRPr="00320D3E">
        <w:rPr>
          <w:rFonts w:eastAsia="Times New Roman" w:cs="Arial"/>
          <w:lang w:eastAsia="pl-PL"/>
        </w:rPr>
        <w:t xml:space="preserve">„Procedurze wyboru i oceny operacji w ramach </w:t>
      </w:r>
      <w:r w:rsidRPr="006755F5">
        <w:rPr>
          <w:rFonts w:eastAsia="Times New Roman" w:cs="Arial"/>
          <w:lang w:eastAsia="pl-PL"/>
        </w:rPr>
        <w:t>L</w:t>
      </w:r>
      <w:r w:rsidR="00320D3E" w:rsidRPr="006755F5">
        <w:rPr>
          <w:rFonts w:eastAsia="Times New Roman" w:cs="Arial"/>
          <w:lang w:eastAsia="pl-PL"/>
        </w:rPr>
        <w:t>okalnej Strategii Rozwoju Lokalnej Grupy Działania „Podgrodzie Toruńskie”</w:t>
      </w:r>
      <w:r w:rsidRPr="006755F5">
        <w:rPr>
          <w:rFonts w:eastAsia="Times New Roman" w:cs="Arial"/>
          <w:lang w:eastAsia="pl-PL"/>
        </w:rPr>
        <w:t xml:space="preserve"> </w:t>
      </w:r>
      <w:r w:rsidR="00320D3E" w:rsidRPr="006755F5">
        <w:rPr>
          <w:rFonts w:eastAsia="Times New Roman" w:cs="Arial"/>
          <w:lang w:eastAsia="pl-PL"/>
        </w:rPr>
        <w:t>wraz z procedurą przeprowadzania naborów</w:t>
      </w:r>
    </w:p>
    <w:p w:rsidR="006379FE" w:rsidRPr="006755F5" w:rsidRDefault="006379FE" w:rsidP="00A270A2">
      <w:pPr>
        <w:autoSpaceDE w:val="0"/>
        <w:autoSpaceDN w:val="0"/>
        <w:adjustRightInd w:val="0"/>
        <w:spacing w:before="0" w:after="0"/>
        <w:rPr>
          <w:rFonts w:eastAsia="Times New Roman" w:cs="Arial"/>
          <w:lang w:eastAsia="pl-PL"/>
        </w:rPr>
      </w:pPr>
      <w:r w:rsidRPr="006755F5">
        <w:rPr>
          <w:rFonts w:eastAsia="Times New Roman" w:cs="Arial"/>
          <w:lang w:eastAsia="pl-PL"/>
        </w:rPr>
        <w:t>stanowiących odpowiednio załącznik nr 1</w:t>
      </w:r>
      <w:r w:rsidR="006755F5" w:rsidRPr="006755F5">
        <w:rPr>
          <w:rFonts w:eastAsia="Times New Roman" w:cs="Arial"/>
          <w:lang w:eastAsia="pl-PL"/>
        </w:rPr>
        <w:t>3</w:t>
      </w:r>
      <w:r w:rsidRPr="006755F5">
        <w:rPr>
          <w:rFonts w:eastAsia="Times New Roman" w:cs="Arial"/>
          <w:lang w:eastAsia="pl-PL"/>
        </w:rPr>
        <w:t xml:space="preserve"> i 1</w:t>
      </w:r>
      <w:r w:rsidR="006755F5" w:rsidRPr="006755F5">
        <w:rPr>
          <w:rFonts w:eastAsia="Times New Roman" w:cs="Arial"/>
          <w:lang w:eastAsia="pl-PL"/>
        </w:rPr>
        <w:t>4</w:t>
      </w:r>
      <w:r w:rsidRPr="006755F5">
        <w:rPr>
          <w:rFonts w:eastAsia="Times New Roman" w:cs="Arial"/>
          <w:lang w:eastAsia="pl-PL"/>
        </w:rPr>
        <w:t xml:space="preserve"> do Ogłoszenia. </w:t>
      </w:r>
    </w:p>
    <w:p w:rsidR="00D15F5B" w:rsidRPr="00E401A5" w:rsidRDefault="00D15F5B" w:rsidP="00C05F33">
      <w:pPr>
        <w:spacing w:before="0" w:after="0"/>
        <w:rPr>
          <w:rFonts w:eastAsia="Times New Roman" w:cs="Arial"/>
          <w:lang w:eastAsia="pl-PL"/>
        </w:rPr>
      </w:pPr>
    </w:p>
    <w:p w:rsidR="00B53FED" w:rsidRPr="00E401A5" w:rsidRDefault="00E61731" w:rsidP="00DD0584">
      <w:pPr>
        <w:spacing w:before="0" w:after="0"/>
        <w:rPr>
          <w:rFonts w:eastAsia="Times New Roman" w:cs="Arial"/>
          <w:b/>
          <w:lang w:eastAsia="pl-PL"/>
        </w:rPr>
      </w:pPr>
      <w:r w:rsidRPr="00E401A5">
        <w:rPr>
          <w:rFonts w:eastAsia="Times New Roman" w:cs="Arial"/>
          <w:b/>
          <w:lang w:eastAsia="pl-PL"/>
        </w:rPr>
        <w:t xml:space="preserve">I. INFORMACJE O </w:t>
      </w:r>
      <w:r w:rsidR="00635E59" w:rsidRPr="00E401A5">
        <w:rPr>
          <w:rFonts w:eastAsia="Times New Roman" w:cs="Arial"/>
          <w:b/>
          <w:lang w:eastAsia="pl-PL"/>
        </w:rPr>
        <w:t>NABORZE</w:t>
      </w:r>
      <w:r w:rsidRPr="00E401A5">
        <w:rPr>
          <w:rFonts w:eastAsia="Times New Roman" w:cs="Arial"/>
          <w:b/>
          <w:lang w:eastAsia="pl-PL"/>
        </w:rPr>
        <w:t>:</w:t>
      </w:r>
    </w:p>
    <w:p w:rsidR="00E61731" w:rsidRPr="00E401A5" w:rsidRDefault="00E401A5" w:rsidP="00DD0584">
      <w:pPr>
        <w:spacing w:before="0" w:after="0"/>
        <w:rPr>
          <w:rFonts w:eastAsia="Times New Roman" w:cs="Arial"/>
          <w:lang w:eastAsia="pl-PL"/>
        </w:rPr>
      </w:pPr>
      <w:r w:rsidRPr="00E401A5">
        <w:rPr>
          <w:rFonts w:eastAsia="Times New Roman" w:cs="Arial"/>
          <w:lang w:eastAsia="pl-PL"/>
        </w:rPr>
        <w:t>Lokalna Grupa Działania „Podgrodzie Toruńskie”</w:t>
      </w:r>
      <w:r w:rsidR="000754AE" w:rsidRPr="00E401A5">
        <w:rPr>
          <w:rFonts w:eastAsia="Times New Roman" w:cs="Arial"/>
          <w:lang w:eastAsia="pl-PL"/>
        </w:rPr>
        <w:t xml:space="preserve"> </w:t>
      </w:r>
      <w:r w:rsidR="00E61731" w:rsidRPr="00E401A5">
        <w:rPr>
          <w:rFonts w:eastAsia="Times New Roman" w:cs="Arial"/>
          <w:lang w:eastAsia="pl-PL"/>
        </w:rPr>
        <w:t>ogłasza</w:t>
      </w:r>
      <w:r w:rsidR="004E14BC" w:rsidRPr="00E401A5">
        <w:rPr>
          <w:rFonts w:eastAsia="Times New Roman" w:cs="Arial"/>
          <w:lang w:eastAsia="pl-PL"/>
        </w:rPr>
        <w:t xml:space="preserve"> </w:t>
      </w:r>
      <w:r w:rsidR="0073432C" w:rsidRPr="00E401A5">
        <w:rPr>
          <w:rFonts w:eastAsia="Times New Roman" w:cs="Arial"/>
          <w:lang w:eastAsia="pl-PL"/>
        </w:rPr>
        <w:t xml:space="preserve">nabór wniosków o dofinansowanie </w:t>
      </w:r>
      <w:r w:rsidR="005F2C86" w:rsidRPr="00E401A5">
        <w:rPr>
          <w:rFonts w:eastAsia="Times New Roman" w:cs="Arial"/>
          <w:lang w:eastAsia="pl-PL"/>
        </w:rPr>
        <w:t>projekt</w:t>
      </w:r>
      <w:r w:rsidR="0065296E" w:rsidRPr="00E401A5">
        <w:rPr>
          <w:rFonts w:eastAsia="Times New Roman" w:cs="Arial"/>
          <w:lang w:eastAsia="pl-PL"/>
        </w:rPr>
        <w:t>ów</w:t>
      </w:r>
      <w:r w:rsidR="005F2C86" w:rsidRPr="00E401A5">
        <w:rPr>
          <w:rFonts w:eastAsia="Times New Roman" w:cs="Arial"/>
          <w:lang w:eastAsia="pl-PL"/>
        </w:rPr>
        <w:t xml:space="preserve"> </w:t>
      </w:r>
      <w:r w:rsidR="00E61731" w:rsidRPr="00E401A5">
        <w:rPr>
          <w:rFonts w:eastAsia="Times New Roman" w:cs="Arial"/>
          <w:lang w:eastAsia="pl-PL"/>
        </w:rPr>
        <w:t xml:space="preserve">w ramach </w:t>
      </w:r>
      <w:r w:rsidR="00D37C49" w:rsidRPr="00E401A5">
        <w:rPr>
          <w:rFonts w:eastAsia="Times New Roman" w:cs="Arial"/>
          <w:lang w:eastAsia="pl-PL"/>
        </w:rPr>
        <w:t>D</w:t>
      </w:r>
      <w:r w:rsidR="00E61731" w:rsidRPr="00E401A5">
        <w:rPr>
          <w:rFonts w:eastAsia="Times New Roman" w:cs="Arial"/>
          <w:lang w:eastAsia="pl-PL"/>
        </w:rPr>
        <w:t>ziałania 7.1 Rozwój lokalny kierowany przez społeczność</w:t>
      </w:r>
      <w:r w:rsidR="005F2C86" w:rsidRPr="00E401A5">
        <w:rPr>
          <w:rFonts w:eastAsia="Times New Roman" w:cs="Arial"/>
          <w:lang w:eastAsia="pl-PL"/>
        </w:rPr>
        <w:t xml:space="preserve"> </w:t>
      </w:r>
      <w:r w:rsidR="005F2C86" w:rsidRPr="00E401A5">
        <w:rPr>
          <w:rFonts w:eastAsia="Times New Roman" w:cs="Arial"/>
          <w:b/>
          <w:lang w:eastAsia="pl-PL"/>
        </w:rPr>
        <w:t>(</w:t>
      </w:r>
      <w:r w:rsidR="00E61731" w:rsidRPr="00E401A5">
        <w:rPr>
          <w:rFonts w:eastAsia="Times New Roman" w:cs="Arial"/>
          <w:b/>
          <w:lang w:eastAsia="pl-PL"/>
        </w:rPr>
        <w:t>Nr konkursu</w:t>
      </w:r>
      <w:r w:rsidR="0003557F" w:rsidRPr="00E401A5">
        <w:rPr>
          <w:rFonts w:eastAsia="Times New Roman" w:cs="Arial"/>
          <w:b/>
          <w:lang w:eastAsia="pl-PL"/>
        </w:rPr>
        <w:t xml:space="preserve"> nadany przez LGD</w:t>
      </w:r>
      <w:r w:rsidR="00340FFD" w:rsidRPr="00E401A5">
        <w:rPr>
          <w:rFonts w:eastAsia="Times New Roman" w:cs="Arial"/>
          <w:b/>
          <w:lang w:eastAsia="pl-PL"/>
        </w:rPr>
        <w:t>:</w:t>
      </w:r>
      <w:r w:rsidR="00FD0CBD" w:rsidRPr="00E401A5">
        <w:rPr>
          <w:rFonts w:eastAsia="Times New Roman" w:cs="Arial"/>
          <w:b/>
          <w:lang w:eastAsia="pl-PL"/>
        </w:rPr>
        <w:t xml:space="preserve"> </w:t>
      </w:r>
      <w:r w:rsidR="002A4CD5" w:rsidRPr="00E401A5">
        <w:rPr>
          <w:rFonts w:eastAsia="Times New Roman" w:cs="Arial"/>
          <w:b/>
          <w:lang w:eastAsia="pl-PL"/>
        </w:rPr>
        <w:t>1</w:t>
      </w:r>
      <w:r w:rsidR="00FD0CBD" w:rsidRPr="00E401A5">
        <w:rPr>
          <w:rFonts w:eastAsia="Times New Roman" w:cs="Arial"/>
          <w:b/>
          <w:lang w:eastAsia="pl-PL"/>
        </w:rPr>
        <w:t>/20</w:t>
      </w:r>
      <w:r w:rsidRPr="00E401A5">
        <w:rPr>
          <w:rFonts w:eastAsia="Times New Roman" w:cs="Arial"/>
          <w:b/>
          <w:lang w:eastAsia="pl-PL"/>
        </w:rPr>
        <w:t>20</w:t>
      </w:r>
      <w:r w:rsidR="00FD0CBD" w:rsidRPr="00E401A5">
        <w:rPr>
          <w:rFonts w:eastAsia="Times New Roman" w:cs="Arial"/>
          <w:b/>
          <w:lang w:eastAsia="pl-PL"/>
        </w:rPr>
        <w:t>)</w:t>
      </w:r>
      <w:r w:rsidR="002A740C" w:rsidRPr="00E401A5">
        <w:rPr>
          <w:rFonts w:eastAsia="Times New Roman" w:cs="Arial"/>
          <w:b/>
          <w:lang w:eastAsia="pl-PL"/>
        </w:rPr>
        <w:t>.</w:t>
      </w:r>
      <w:r w:rsidR="0076596B" w:rsidRPr="00E401A5">
        <w:rPr>
          <w:rFonts w:eastAsia="Times New Roman" w:cs="Arial"/>
          <w:lang w:eastAsia="pl-PL"/>
        </w:rPr>
        <w:t xml:space="preserve"> </w:t>
      </w:r>
    </w:p>
    <w:p w:rsidR="00AD147B" w:rsidRPr="00160CAF" w:rsidRDefault="00AD147B" w:rsidP="00C05F33">
      <w:pPr>
        <w:spacing w:before="0" w:after="0"/>
        <w:jc w:val="left"/>
        <w:rPr>
          <w:rFonts w:eastAsia="Times New Roman" w:cs="Arial"/>
          <w:b/>
          <w:lang w:eastAsia="pl-PL"/>
        </w:rPr>
      </w:pPr>
    </w:p>
    <w:p w:rsidR="0007589B" w:rsidRPr="00160CAF" w:rsidRDefault="0007589B" w:rsidP="00C05F33">
      <w:pPr>
        <w:spacing w:before="0" w:after="0"/>
        <w:jc w:val="left"/>
        <w:rPr>
          <w:rFonts w:eastAsia="Times New Roman" w:cs="Arial"/>
          <w:b/>
          <w:lang w:eastAsia="pl-PL"/>
        </w:rPr>
      </w:pPr>
      <w:r w:rsidRPr="00160CAF">
        <w:rPr>
          <w:rFonts w:eastAsia="Times New Roman" w:cs="Arial"/>
          <w:b/>
          <w:lang w:eastAsia="pl-PL"/>
        </w:rPr>
        <w:t>II. TERMINY:</w:t>
      </w:r>
    </w:p>
    <w:p w:rsidR="00B72480" w:rsidRPr="00160CAF" w:rsidRDefault="00B72480" w:rsidP="00C05F33">
      <w:pPr>
        <w:spacing w:before="0" w:after="0"/>
        <w:jc w:val="left"/>
        <w:rPr>
          <w:rFonts w:eastAsia="Times New Roman" w:cs="Arial"/>
          <w:lang w:eastAsia="pl-PL"/>
        </w:rPr>
      </w:pPr>
      <w:r w:rsidRPr="00160CAF">
        <w:rPr>
          <w:rFonts w:eastAsia="Times New Roman" w:cs="Arial"/>
          <w:lang w:eastAsia="pl-PL"/>
        </w:rPr>
        <w:t>Termin, od którego można składać wnioski –</w:t>
      </w:r>
      <w:r w:rsidR="0007589B" w:rsidRPr="00160CAF">
        <w:rPr>
          <w:rFonts w:eastAsia="Times New Roman" w:cs="Arial"/>
          <w:lang w:eastAsia="pl-PL"/>
        </w:rPr>
        <w:t xml:space="preserve"> </w:t>
      </w:r>
      <w:r w:rsidR="00A87065" w:rsidRPr="00160CAF">
        <w:rPr>
          <w:rFonts w:eastAsia="Times New Roman" w:cs="Arial"/>
          <w:b/>
          <w:lang w:eastAsia="pl-PL"/>
        </w:rPr>
        <w:t>2</w:t>
      </w:r>
      <w:r w:rsidR="00160CAF" w:rsidRPr="00160CAF">
        <w:rPr>
          <w:rFonts w:eastAsia="Times New Roman" w:cs="Arial"/>
          <w:b/>
          <w:lang w:eastAsia="pl-PL"/>
        </w:rPr>
        <w:t>5</w:t>
      </w:r>
      <w:r w:rsidR="002A4CD5" w:rsidRPr="00160CAF">
        <w:rPr>
          <w:rFonts w:eastAsia="Times New Roman" w:cs="Arial"/>
          <w:b/>
          <w:lang w:eastAsia="pl-PL"/>
        </w:rPr>
        <w:t>.0</w:t>
      </w:r>
      <w:r w:rsidR="00160CAF" w:rsidRPr="00160CAF">
        <w:rPr>
          <w:rFonts w:eastAsia="Times New Roman" w:cs="Arial"/>
          <w:b/>
          <w:lang w:eastAsia="pl-PL"/>
        </w:rPr>
        <w:t>3</w:t>
      </w:r>
      <w:r w:rsidR="002A4CD5" w:rsidRPr="00160CAF">
        <w:rPr>
          <w:rFonts w:eastAsia="Times New Roman" w:cs="Arial"/>
          <w:b/>
          <w:lang w:eastAsia="pl-PL"/>
        </w:rPr>
        <w:t>.2020</w:t>
      </w:r>
      <w:r w:rsidR="00FD0CBD" w:rsidRPr="00160CAF">
        <w:rPr>
          <w:rFonts w:eastAsia="Times New Roman" w:cs="Arial"/>
          <w:b/>
          <w:lang w:eastAsia="pl-PL"/>
        </w:rPr>
        <w:t xml:space="preserve"> r.</w:t>
      </w:r>
    </w:p>
    <w:p w:rsidR="00B72480" w:rsidRPr="00160CAF" w:rsidRDefault="00B72480" w:rsidP="00C05F33">
      <w:pPr>
        <w:spacing w:before="0" w:after="0"/>
        <w:jc w:val="left"/>
        <w:rPr>
          <w:rFonts w:eastAsia="Times New Roman" w:cs="Arial"/>
          <w:lang w:eastAsia="pl-PL"/>
        </w:rPr>
      </w:pPr>
      <w:r w:rsidRPr="00160CAF">
        <w:rPr>
          <w:rFonts w:eastAsia="Times New Roman" w:cs="Arial"/>
          <w:lang w:eastAsia="pl-PL"/>
        </w:rPr>
        <w:t xml:space="preserve">Termin, do którego można składać wnioski – </w:t>
      </w:r>
      <w:r w:rsidR="00A16762">
        <w:rPr>
          <w:rFonts w:eastAsia="Times New Roman" w:cs="Arial"/>
          <w:b/>
          <w:bCs/>
          <w:lang w:eastAsia="pl-PL"/>
        </w:rPr>
        <w:t>23</w:t>
      </w:r>
      <w:r w:rsidR="00A87065" w:rsidRPr="00160CAF">
        <w:rPr>
          <w:rFonts w:eastAsia="Times New Roman" w:cs="Arial"/>
          <w:b/>
          <w:lang w:eastAsia="pl-PL"/>
        </w:rPr>
        <w:t>.0</w:t>
      </w:r>
      <w:r w:rsidR="00160CAF" w:rsidRPr="00160CAF">
        <w:rPr>
          <w:rFonts w:eastAsia="Times New Roman" w:cs="Arial"/>
          <w:b/>
          <w:lang w:eastAsia="pl-PL"/>
        </w:rPr>
        <w:t>4</w:t>
      </w:r>
      <w:r w:rsidR="00FC388B" w:rsidRPr="00160CAF">
        <w:rPr>
          <w:rFonts w:eastAsia="Times New Roman" w:cs="Arial"/>
          <w:b/>
          <w:lang w:eastAsia="pl-PL"/>
        </w:rPr>
        <w:t>.2020</w:t>
      </w:r>
      <w:r w:rsidR="00FD0CBD" w:rsidRPr="00160CAF">
        <w:rPr>
          <w:rFonts w:eastAsia="Times New Roman" w:cs="Arial"/>
          <w:b/>
          <w:lang w:eastAsia="pl-PL"/>
        </w:rPr>
        <w:t xml:space="preserve"> r.</w:t>
      </w:r>
    </w:p>
    <w:p w:rsidR="00FD0CBD" w:rsidRPr="00160CAF" w:rsidRDefault="00B72480" w:rsidP="00FD0CBD">
      <w:pPr>
        <w:spacing w:before="0" w:after="0"/>
        <w:rPr>
          <w:rFonts w:eastAsia="Times New Roman" w:cs="Arial"/>
          <w:b/>
          <w:lang w:eastAsia="pl-PL"/>
        </w:rPr>
      </w:pPr>
      <w:r w:rsidRPr="00160CAF">
        <w:rPr>
          <w:rFonts w:eastAsia="Times New Roman" w:cs="Arial"/>
          <w:lang w:eastAsia="pl-PL"/>
        </w:rPr>
        <w:t>Termin rozstrzygnięcia konkursu</w:t>
      </w:r>
      <w:r w:rsidR="00222A27" w:rsidRPr="00160CAF">
        <w:rPr>
          <w:rFonts w:eastAsia="Times New Roman" w:cs="Arial"/>
          <w:lang w:eastAsia="pl-PL"/>
        </w:rPr>
        <w:t xml:space="preserve"> (poziom LGD oraz IZ)</w:t>
      </w:r>
      <w:r w:rsidRPr="00160CAF">
        <w:rPr>
          <w:rFonts w:eastAsia="Times New Roman" w:cs="Arial"/>
          <w:lang w:eastAsia="pl-PL"/>
        </w:rPr>
        <w:t xml:space="preserve"> – </w:t>
      </w:r>
      <w:r w:rsidR="00C07566" w:rsidRPr="00160CAF">
        <w:rPr>
          <w:rFonts w:eastAsia="Times New Roman" w:cs="Arial"/>
          <w:lang w:eastAsia="pl-PL"/>
        </w:rPr>
        <w:t>I</w:t>
      </w:r>
      <w:r w:rsidR="00160CAF" w:rsidRPr="00160CAF">
        <w:rPr>
          <w:rFonts w:eastAsia="Times New Roman" w:cs="Arial"/>
          <w:lang w:eastAsia="pl-PL"/>
        </w:rPr>
        <w:t>V</w:t>
      </w:r>
      <w:r w:rsidR="00C07566" w:rsidRPr="00160CAF">
        <w:rPr>
          <w:rFonts w:eastAsia="Times New Roman" w:cs="Arial"/>
          <w:lang w:eastAsia="pl-PL"/>
        </w:rPr>
        <w:t xml:space="preserve"> </w:t>
      </w:r>
      <w:r w:rsidR="00FD0CBD" w:rsidRPr="00160CAF">
        <w:rPr>
          <w:rFonts w:eastAsia="Times New Roman" w:cs="Arial"/>
          <w:lang w:eastAsia="pl-PL"/>
        </w:rPr>
        <w:t xml:space="preserve"> kw</w:t>
      </w:r>
      <w:r w:rsidR="006D4A10" w:rsidRPr="00160CAF">
        <w:rPr>
          <w:rFonts w:eastAsia="Times New Roman" w:cs="Arial"/>
          <w:lang w:eastAsia="pl-PL"/>
        </w:rPr>
        <w:t>.</w:t>
      </w:r>
      <w:r w:rsidR="00FD0CBD" w:rsidRPr="00160CAF">
        <w:rPr>
          <w:rFonts w:eastAsia="Times New Roman" w:cs="Arial"/>
          <w:lang w:eastAsia="pl-PL"/>
        </w:rPr>
        <w:t xml:space="preserve"> 2020 r.</w:t>
      </w:r>
    </w:p>
    <w:p w:rsidR="00EF2CEF" w:rsidRPr="00160CAF" w:rsidRDefault="00EF2CEF" w:rsidP="00C05F33">
      <w:pPr>
        <w:spacing w:before="0" w:after="0"/>
        <w:rPr>
          <w:rFonts w:eastAsia="Times New Roman" w:cs="Arial"/>
          <w:lang w:eastAsia="pl-PL"/>
        </w:rPr>
      </w:pPr>
    </w:p>
    <w:p w:rsidR="0007589B" w:rsidRPr="00160CAF" w:rsidRDefault="0007589B" w:rsidP="00C05F33">
      <w:pPr>
        <w:spacing w:before="0" w:after="0"/>
        <w:rPr>
          <w:rFonts w:eastAsia="Times New Roman" w:cs="Arial"/>
          <w:b/>
          <w:lang w:eastAsia="pl-PL"/>
        </w:rPr>
      </w:pPr>
      <w:r w:rsidRPr="00160CAF">
        <w:rPr>
          <w:rFonts w:eastAsia="Times New Roman" w:cs="Arial"/>
          <w:b/>
          <w:lang w:eastAsia="pl-PL"/>
        </w:rPr>
        <w:t>III. MIEJSCE SKŁADANIA WNIOSKÓW:</w:t>
      </w:r>
    </w:p>
    <w:p w:rsidR="00976533" w:rsidRPr="00104D53" w:rsidRDefault="00976533" w:rsidP="00976533">
      <w:pPr>
        <w:pStyle w:val="Default"/>
        <w:spacing w:before="0" w:line="360" w:lineRule="auto"/>
        <w:jc w:val="left"/>
        <w:rPr>
          <w:rFonts w:asciiTheme="minorHAnsi" w:eastAsia="Times New Roman" w:hAnsiTheme="minorHAnsi" w:cs="Arial"/>
          <w:color w:val="FF0000"/>
          <w:sz w:val="22"/>
          <w:szCs w:val="22"/>
          <w:lang w:eastAsia="pl-PL"/>
        </w:rPr>
      </w:pPr>
      <w:r w:rsidRPr="00160CAF">
        <w:rPr>
          <w:rFonts w:asciiTheme="minorHAnsi" w:eastAsia="Times New Roman" w:hAnsiTheme="minorHAnsi" w:cs="Arial"/>
          <w:color w:val="auto"/>
          <w:sz w:val="22"/>
          <w:szCs w:val="22"/>
          <w:lang w:eastAsia="pl-PL"/>
        </w:rPr>
        <w:t xml:space="preserve">Wnioski o dofinansowanie </w:t>
      </w:r>
      <w:r w:rsidRPr="00160CAF">
        <w:rPr>
          <w:rFonts w:asciiTheme="minorHAnsi" w:eastAsia="Times New Roman" w:hAnsiTheme="minorHAnsi" w:cstheme="minorHAnsi"/>
          <w:color w:val="auto"/>
          <w:sz w:val="22"/>
          <w:szCs w:val="22"/>
          <w:lang w:eastAsia="pl-PL"/>
        </w:rPr>
        <w:t xml:space="preserve">należy składać w biurze </w:t>
      </w:r>
      <w:r w:rsidR="00160CAF" w:rsidRPr="00160CAF">
        <w:rPr>
          <w:rFonts w:asciiTheme="minorHAnsi" w:eastAsia="Times New Roman" w:hAnsiTheme="minorHAnsi" w:cstheme="minorHAnsi"/>
          <w:color w:val="auto"/>
          <w:sz w:val="22"/>
          <w:szCs w:val="22"/>
          <w:lang w:eastAsia="pl-PL"/>
        </w:rPr>
        <w:t>Lokaln</w:t>
      </w:r>
      <w:r w:rsidR="00C77B14">
        <w:rPr>
          <w:rFonts w:asciiTheme="minorHAnsi" w:eastAsia="Times New Roman" w:hAnsiTheme="minorHAnsi" w:cstheme="minorHAnsi"/>
          <w:color w:val="auto"/>
          <w:sz w:val="22"/>
          <w:szCs w:val="22"/>
          <w:lang w:eastAsia="pl-PL"/>
        </w:rPr>
        <w:t>ej</w:t>
      </w:r>
      <w:r w:rsidR="00160CAF" w:rsidRPr="00160CAF">
        <w:rPr>
          <w:rFonts w:asciiTheme="minorHAnsi" w:eastAsia="Times New Roman" w:hAnsiTheme="minorHAnsi" w:cstheme="minorHAnsi"/>
          <w:color w:val="auto"/>
          <w:sz w:val="22"/>
          <w:szCs w:val="22"/>
          <w:lang w:eastAsia="pl-PL"/>
        </w:rPr>
        <w:t xml:space="preserve"> Grup</w:t>
      </w:r>
      <w:r w:rsidR="00C77B14">
        <w:rPr>
          <w:rFonts w:asciiTheme="minorHAnsi" w:eastAsia="Times New Roman" w:hAnsiTheme="minorHAnsi" w:cstheme="minorHAnsi"/>
          <w:color w:val="auto"/>
          <w:sz w:val="22"/>
          <w:szCs w:val="22"/>
          <w:lang w:eastAsia="pl-PL"/>
        </w:rPr>
        <w:t>y</w:t>
      </w:r>
      <w:r w:rsidR="00160CAF" w:rsidRPr="00160CAF">
        <w:rPr>
          <w:rFonts w:asciiTheme="minorHAnsi" w:eastAsia="Times New Roman" w:hAnsiTheme="minorHAnsi" w:cstheme="minorHAnsi"/>
          <w:color w:val="auto"/>
          <w:sz w:val="22"/>
          <w:szCs w:val="22"/>
          <w:lang w:eastAsia="pl-PL"/>
        </w:rPr>
        <w:t xml:space="preserve"> Działania „Podgrodzie Toruńskie”:</w:t>
      </w:r>
    </w:p>
    <w:p w:rsidR="00160CAF" w:rsidRPr="00160CAF" w:rsidRDefault="00160CAF" w:rsidP="00160CAF">
      <w:pPr>
        <w:pStyle w:val="Tekstpodstawowy"/>
        <w:spacing w:before="136" w:line="372" w:lineRule="auto"/>
        <w:ind w:left="0" w:right="334"/>
        <w:rPr>
          <w:rFonts w:asciiTheme="minorHAnsi" w:hAnsiTheme="minorHAnsi" w:cstheme="minorHAnsi"/>
          <w:b/>
        </w:rPr>
      </w:pPr>
      <w:r w:rsidRPr="00160CAF">
        <w:rPr>
          <w:rFonts w:asciiTheme="minorHAnsi" w:hAnsiTheme="minorHAnsi" w:cstheme="minorHAnsi"/>
          <w:b/>
          <w:w w:val="110"/>
        </w:rPr>
        <w:t>Adres: Lubicz Dolny, ul. Toruńska 36A lok. 2</w:t>
      </w:r>
      <w:r w:rsidRPr="00160CAF">
        <w:rPr>
          <w:rFonts w:asciiTheme="minorHAnsi" w:hAnsiTheme="minorHAnsi" w:cstheme="minorHAnsi"/>
          <w:b/>
        </w:rPr>
        <w:t>, 87 – 162 Lubicz</w:t>
      </w:r>
    </w:p>
    <w:p w:rsidR="00160CAF" w:rsidRPr="00160CAF" w:rsidRDefault="00160CAF" w:rsidP="00160CAF">
      <w:pPr>
        <w:pStyle w:val="Tekstpodstawowy"/>
        <w:spacing w:before="136"/>
        <w:ind w:left="0"/>
        <w:rPr>
          <w:rFonts w:asciiTheme="minorHAnsi" w:hAnsiTheme="minorHAnsi" w:cstheme="minorHAnsi"/>
          <w:b/>
          <w:w w:val="110"/>
        </w:rPr>
      </w:pPr>
      <w:r w:rsidRPr="00160CAF">
        <w:rPr>
          <w:rFonts w:asciiTheme="minorHAnsi" w:hAnsiTheme="minorHAnsi" w:cstheme="minorHAnsi"/>
          <w:w w:val="110"/>
        </w:rPr>
        <w:lastRenderedPageBreak/>
        <w:t xml:space="preserve">w dni robocze tj. od poniedziałku do piątku, w godz. </w:t>
      </w:r>
      <w:r w:rsidRPr="00160CAF">
        <w:rPr>
          <w:rFonts w:asciiTheme="minorHAnsi" w:hAnsiTheme="minorHAnsi" w:cstheme="minorHAnsi"/>
          <w:b/>
          <w:w w:val="110"/>
        </w:rPr>
        <w:t>od 7.00 do 15.00</w:t>
      </w:r>
    </w:p>
    <w:p w:rsidR="00976533" w:rsidRPr="00A8769F" w:rsidRDefault="00976533" w:rsidP="00976533">
      <w:pPr>
        <w:spacing w:before="0" w:after="0"/>
        <w:rPr>
          <w:rFonts w:cs="Arial"/>
        </w:rPr>
      </w:pPr>
    </w:p>
    <w:p w:rsidR="0007589B" w:rsidRPr="00A8769F" w:rsidRDefault="0007589B" w:rsidP="00C05F33">
      <w:pPr>
        <w:spacing w:before="0" w:after="0"/>
        <w:rPr>
          <w:rFonts w:cs="Arial"/>
          <w:b/>
        </w:rPr>
      </w:pPr>
      <w:r w:rsidRPr="00A8769F">
        <w:rPr>
          <w:rFonts w:cs="Arial"/>
          <w:b/>
        </w:rPr>
        <w:t>IV. SPOSÓB SKŁADANIA WNIOSKÓW O DOFINANSOWANIE:</w:t>
      </w:r>
    </w:p>
    <w:p w:rsidR="00CE1077" w:rsidRPr="00A8769F" w:rsidRDefault="00CE1077" w:rsidP="00C05F33">
      <w:pPr>
        <w:pStyle w:val="NormalnyWeb"/>
        <w:numPr>
          <w:ilvl w:val="0"/>
          <w:numId w:val="7"/>
        </w:numPr>
        <w:spacing w:before="0" w:beforeAutospacing="0" w:after="0" w:afterAutospacing="0"/>
        <w:ind w:right="0"/>
        <w:rPr>
          <w:rStyle w:val="Hipercze"/>
          <w:rFonts w:asciiTheme="minorHAnsi" w:hAnsiTheme="minorHAnsi" w:cs="Arial"/>
          <w:color w:val="auto"/>
          <w:sz w:val="22"/>
          <w:szCs w:val="22"/>
          <w:u w:val="none"/>
        </w:rPr>
      </w:pPr>
      <w:r w:rsidRPr="00A8769F">
        <w:rPr>
          <w:rFonts w:asciiTheme="minorHAnsi" w:hAnsiTheme="minorHAnsi" w:cs="Arial"/>
          <w:sz w:val="22"/>
          <w:szCs w:val="22"/>
        </w:rPr>
        <w:t>Formularz wniosku o dofinansowanie projekt</w:t>
      </w:r>
      <w:r w:rsidR="00A65FA6" w:rsidRPr="00A8769F">
        <w:rPr>
          <w:rFonts w:asciiTheme="minorHAnsi" w:hAnsiTheme="minorHAnsi" w:cs="Arial"/>
          <w:sz w:val="22"/>
          <w:szCs w:val="22"/>
        </w:rPr>
        <w:t xml:space="preserve">u należy </w:t>
      </w:r>
      <w:r w:rsidR="005F2C86" w:rsidRPr="00A8769F">
        <w:rPr>
          <w:rFonts w:asciiTheme="minorHAnsi" w:hAnsiTheme="minorHAnsi" w:cs="Arial"/>
          <w:sz w:val="22"/>
          <w:szCs w:val="22"/>
        </w:rPr>
        <w:t xml:space="preserve">w pierwszej kolejności </w:t>
      </w:r>
      <w:r w:rsidRPr="00A8769F">
        <w:rPr>
          <w:rFonts w:asciiTheme="minorHAnsi" w:hAnsiTheme="minorHAnsi" w:cs="Arial"/>
          <w:sz w:val="22"/>
          <w:szCs w:val="22"/>
        </w:rPr>
        <w:t xml:space="preserve">wypełnić i </w:t>
      </w:r>
      <w:r w:rsidR="0007589B" w:rsidRPr="00A8769F">
        <w:rPr>
          <w:rFonts w:asciiTheme="minorHAnsi" w:hAnsiTheme="minorHAnsi" w:cs="Arial"/>
          <w:sz w:val="22"/>
          <w:szCs w:val="22"/>
        </w:rPr>
        <w:t xml:space="preserve">wysłać </w:t>
      </w:r>
      <w:r w:rsidR="00C251FB" w:rsidRPr="00A8769F">
        <w:rPr>
          <w:rFonts w:asciiTheme="minorHAnsi" w:hAnsiTheme="minorHAnsi" w:cs="Arial"/>
          <w:sz w:val="22"/>
          <w:szCs w:val="22"/>
        </w:rPr>
        <w:br/>
      </w:r>
      <w:r w:rsidR="0007589B" w:rsidRPr="00A8769F">
        <w:rPr>
          <w:rFonts w:asciiTheme="minorHAnsi" w:hAnsiTheme="minorHAnsi" w:cs="Arial"/>
          <w:sz w:val="22"/>
          <w:szCs w:val="22"/>
        </w:rPr>
        <w:t xml:space="preserve">w </w:t>
      </w:r>
      <w:r w:rsidR="0007589B" w:rsidRPr="00A8769F">
        <w:rPr>
          <w:rFonts w:asciiTheme="minorHAnsi" w:hAnsiTheme="minorHAnsi" w:cs="Arial"/>
          <w:b/>
          <w:sz w:val="22"/>
          <w:szCs w:val="22"/>
        </w:rPr>
        <w:t xml:space="preserve">Generatorze Wniosków o </w:t>
      </w:r>
      <w:r w:rsidRPr="00A8769F">
        <w:rPr>
          <w:rFonts w:asciiTheme="minorHAnsi" w:hAnsiTheme="minorHAnsi" w:cs="Arial"/>
          <w:b/>
          <w:sz w:val="22"/>
          <w:szCs w:val="22"/>
        </w:rPr>
        <w:t>Dofinansowanie</w:t>
      </w:r>
      <w:r w:rsidRPr="00A8769F">
        <w:rPr>
          <w:rFonts w:asciiTheme="minorHAnsi" w:hAnsiTheme="minorHAnsi" w:cs="Arial"/>
          <w:sz w:val="22"/>
          <w:szCs w:val="22"/>
        </w:rPr>
        <w:t xml:space="preserve"> dla Regionalnego Programu Operacyjnego Wojewó</w:t>
      </w:r>
      <w:r w:rsidR="004231FB" w:rsidRPr="00A8769F">
        <w:rPr>
          <w:rFonts w:asciiTheme="minorHAnsi" w:hAnsiTheme="minorHAnsi" w:cs="Arial"/>
          <w:sz w:val="22"/>
          <w:szCs w:val="22"/>
        </w:rPr>
        <w:t>dztwa Kujawsko-Pomorskiego 2014-</w:t>
      </w:r>
      <w:r w:rsidRPr="00A8769F">
        <w:rPr>
          <w:rFonts w:asciiTheme="minorHAnsi" w:hAnsiTheme="minorHAnsi" w:cs="Arial"/>
          <w:sz w:val="22"/>
          <w:szCs w:val="22"/>
        </w:rPr>
        <w:t>2020</w:t>
      </w:r>
      <w:r w:rsidR="008A0EE7" w:rsidRPr="00A8769F">
        <w:rPr>
          <w:rFonts w:asciiTheme="minorHAnsi" w:hAnsiTheme="minorHAnsi" w:cs="Arial"/>
          <w:sz w:val="22"/>
          <w:szCs w:val="22"/>
        </w:rPr>
        <w:t xml:space="preserve"> </w:t>
      </w:r>
      <w:r w:rsidR="001C5F69" w:rsidRPr="00A8769F">
        <w:rPr>
          <w:rFonts w:asciiTheme="minorHAnsi" w:hAnsiTheme="minorHAnsi" w:cs="Arial"/>
          <w:sz w:val="22"/>
          <w:szCs w:val="22"/>
        </w:rPr>
        <w:t>(</w:t>
      </w:r>
      <w:r w:rsidR="008A0EE7" w:rsidRPr="00A8769F">
        <w:rPr>
          <w:rFonts w:asciiTheme="minorHAnsi" w:hAnsiTheme="minorHAnsi" w:cs="Arial"/>
          <w:sz w:val="22"/>
          <w:szCs w:val="22"/>
        </w:rPr>
        <w:t>dalej</w:t>
      </w:r>
      <w:r w:rsidR="001C5F69" w:rsidRPr="00A8769F">
        <w:rPr>
          <w:rFonts w:asciiTheme="minorHAnsi" w:hAnsiTheme="minorHAnsi" w:cs="Arial"/>
          <w:sz w:val="22"/>
          <w:szCs w:val="22"/>
        </w:rPr>
        <w:t>: GWD)</w:t>
      </w:r>
      <w:r w:rsidRPr="00A8769F">
        <w:rPr>
          <w:rFonts w:asciiTheme="minorHAnsi" w:hAnsiTheme="minorHAnsi" w:cs="Arial"/>
          <w:sz w:val="22"/>
          <w:szCs w:val="22"/>
        </w:rPr>
        <w:t xml:space="preserve"> dostępnym na stronie internetowej: </w:t>
      </w:r>
      <w:hyperlink r:id="rId12" w:tgtFrame="_blank" w:history="1">
        <w:r w:rsidRPr="00A8769F">
          <w:rPr>
            <w:rStyle w:val="Hipercze"/>
            <w:rFonts w:asciiTheme="minorHAnsi" w:eastAsiaTheme="majorEastAsia" w:hAnsiTheme="minorHAnsi" w:cs="Arial"/>
            <w:color w:val="auto"/>
            <w:sz w:val="22"/>
            <w:szCs w:val="22"/>
          </w:rPr>
          <w:t>https://generator.kujawsko-pomorskie.pl/</w:t>
        </w:r>
      </w:hyperlink>
      <w:r w:rsidR="005F2C86" w:rsidRPr="00A8769F">
        <w:rPr>
          <w:rFonts w:asciiTheme="minorHAnsi" w:hAnsiTheme="minorHAnsi" w:cs="Arial"/>
          <w:sz w:val="22"/>
          <w:szCs w:val="22"/>
        </w:rPr>
        <w:t>, zgodnie z Instrukcją wypełniania wniosku o dofinansowanie projektu w ramach RPO WK-P na lata 2014-2020 (dalej: Instrukcja wypełniania wniosku) oraz zgodnie z Instrukcją użytkownika</w:t>
      </w:r>
      <w:r w:rsidR="00097EB0" w:rsidRPr="00A8769F">
        <w:rPr>
          <w:rFonts w:asciiTheme="minorHAnsi" w:hAnsiTheme="minorHAnsi" w:cs="Arial"/>
          <w:sz w:val="22"/>
          <w:szCs w:val="22"/>
        </w:rPr>
        <w:t xml:space="preserve"> Generatora wniosków </w:t>
      </w:r>
      <w:r w:rsidR="00155106" w:rsidRPr="00A8769F">
        <w:rPr>
          <w:rFonts w:asciiTheme="minorHAnsi" w:hAnsiTheme="minorHAnsi" w:cs="Arial"/>
          <w:sz w:val="22"/>
          <w:szCs w:val="22"/>
        </w:rPr>
        <w:br/>
      </w:r>
      <w:r w:rsidR="00097EB0" w:rsidRPr="00A8769F">
        <w:rPr>
          <w:rFonts w:asciiTheme="minorHAnsi" w:hAnsiTheme="minorHAnsi" w:cs="Arial"/>
          <w:sz w:val="22"/>
          <w:szCs w:val="22"/>
        </w:rPr>
        <w:t>o dofinansowanie dla wnioskodawców (dalej: Instrukcja użytkownika GWD)</w:t>
      </w:r>
      <w:r w:rsidR="00CA0A13" w:rsidRPr="00A8769F">
        <w:rPr>
          <w:rFonts w:asciiTheme="minorHAnsi" w:hAnsiTheme="minorHAnsi" w:cs="Arial"/>
          <w:sz w:val="22"/>
          <w:szCs w:val="22"/>
        </w:rPr>
        <w:t>,</w:t>
      </w:r>
      <w:r w:rsidR="00EF2CEF" w:rsidRPr="00A8769F">
        <w:rPr>
          <w:rStyle w:val="Hipercze"/>
          <w:rFonts w:asciiTheme="minorHAnsi" w:eastAsiaTheme="majorEastAsia" w:hAnsiTheme="minorHAnsi" w:cs="Arial"/>
          <w:color w:val="auto"/>
          <w:sz w:val="22"/>
          <w:szCs w:val="22"/>
          <w:u w:val="none"/>
        </w:rPr>
        <w:t xml:space="preserve"> </w:t>
      </w:r>
      <w:r w:rsidR="00CA0A13" w:rsidRPr="00A8769F">
        <w:rPr>
          <w:rFonts w:asciiTheme="minorHAnsi" w:hAnsiTheme="minorHAnsi" w:cs="Arial"/>
          <w:sz w:val="22"/>
          <w:szCs w:val="22"/>
        </w:rPr>
        <w:t xml:space="preserve">stanowiącymi odpowiednio </w:t>
      </w:r>
      <w:r w:rsidR="00CA0A13" w:rsidRPr="006755F5">
        <w:rPr>
          <w:rFonts w:asciiTheme="minorHAnsi" w:hAnsiTheme="minorHAnsi" w:cs="Arial"/>
          <w:sz w:val="22"/>
          <w:szCs w:val="22"/>
        </w:rPr>
        <w:t>załączniki  nr 7 i 5 do Ogłoszenia.</w:t>
      </w:r>
    </w:p>
    <w:p w:rsidR="0034017A" w:rsidRPr="00E75129" w:rsidRDefault="0034017A" w:rsidP="0034017A">
      <w:pPr>
        <w:pStyle w:val="NormalnyWeb"/>
        <w:spacing w:before="0" w:beforeAutospacing="0" w:after="0" w:afterAutospacing="0"/>
        <w:ind w:left="360" w:right="0"/>
        <w:rPr>
          <w:rFonts w:asciiTheme="minorHAnsi" w:hAnsiTheme="minorHAnsi" w:cs="Arial"/>
          <w:sz w:val="22"/>
          <w:szCs w:val="22"/>
        </w:rPr>
      </w:pPr>
    </w:p>
    <w:p w:rsidR="00CE1077" w:rsidRPr="00E75129" w:rsidRDefault="00A65FA6" w:rsidP="00C05F33">
      <w:pPr>
        <w:pStyle w:val="NormalnyWeb"/>
        <w:numPr>
          <w:ilvl w:val="0"/>
          <w:numId w:val="7"/>
        </w:numPr>
        <w:spacing w:before="0" w:beforeAutospacing="0" w:after="0" w:afterAutospacing="0"/>
        <w:ind w:right="0"/>
        <w:rPr>
          <w:rFonts w:asciiTheme="minorHAnsi" w:hAnsiTheme="minorHAnsi" w:cs="Arial"/>
          <w:sz w:val="22"/>
          <w:szCs w:val="22"/>
        </w:rPr>
      </w:pPr>
      <w:r w:rsidRPr="00E75129">
        <w:rPr>
          <w:rFonts w:asciiTheme="minorHAnsi" w:hAnsiTheme="minorHAnsi" w:cs="Arial"/>
          <w:sz w:val="22"/>
          <w:szCs w:val="22"/>
        </w:rPr>
        <w:t>Wersję ostateczną wypełnionego i zatwierdzonego</w:t>
      </w:r>
      <w:r w:rsidR="005F1B33" w:rsidRPr="00E75129">
        <w:rPr>
          <w:rFonts w:asciiTheme="minorHAnsi" w:hAnsiTheme="minorHAnsi" w:cs="Arial"/>
          <w:sz w:val="22"/>
          <w:szCs w:val="22"/>
        </w:rPr>
        <w:t xml:space="preserve"> w GWD</w:t>
      </w:r>
      <w:r w:rsidR="0007589B" w:rsidRPr="00E75129">
        <w:rPr>
          <w:rFonts w:asciiTheme="minorHAnsi" w:hAnsiTheme="minorHAnsi" w:cs="Arial"/>
          <w:sz w:val="22"/>
          <w:szCs w:val="22"/>
        </w:rPr>
        <w:t xml:space="preserve"> formularza wniosku </w:t>
      </w:r>
      <w:r w:rsidR="00155106" w:rsidRPr="00E75129">
        <w:rPr>
          <w:rFonts w:asciiTheme="minorHAnsi" w:hAnsiTheme="minorHAnsi" w:cs="Arial"/>
          <w:sz w:val="22"/>
          <w:szCs w:val="22"/>
        </w:rPr>
        <w:br/>
      </w:r>
      <w:r w:rsidRPr="00E75129">
        <w:rPr>
          <w:rFonts w:asciiTheme="minorHAnsi" w:hAnsiTheme="minorHAnsi" w:cs="Arial"/>
          <w:sz w:val="22"/>
          <w:szCs w:val="22"/>
        </w:rPr>
        <w:t xml:space="preserve">o dofinansowanie projektu </w:t>
      </w:r>
      <w:r w:rsidR="00CE1077" w:rsidRPr="00E75129">
        <w:rPr>
          <w:rFonts w:asciiTheme="minorHAnsi" w:hAnsiTheme="minorHAnsi" w:cs="Arial"/>
          <w:b/>
          <w:sz w:val="22"/>
          <w:szCs w:val="22"/>
        </w:rPr>
        <w:t>należy wydrukować i złożyć</w:t>
      </w:r>
      <w:r w:rsidR="00CE1077" w:rsidRPr="00E75129">
        <w:rPr>
          <w:rFonts w:asciiTheme="minorHAnsi" w:hAnsiTheme="minorHAnsi" w:cs="Arial"/>
          <w:sz w:val="22"/>
          <w:szCs w:val="22"/>
        </w:rPr>
        <w:t xml:space="preserve"> </w:t>
      </w:r>
      <w:r w:rsidR="005F1B33" w:rsidRPr="00E75129">
        <w:rPr>
          <w:rFonts w:asciiTheme="minorHAnsi" w:hAnsiTheme="minorHAnsi" w:cs="Arial"/>
          <w:sz w:val="22"/>
          <w:szCs w:val="22"/>
        </w:rPr>
        <w:t>wraz z załącznikami</w:t>
      </w:r>
      <w:r w:rsidR="00097EB0" w:rsidRPr="00E75129">
        <w:rPr>
          <w:rFonts w:asciiTheme="minorHAnsi" w:hAnsiTheme="minorHAnsi" w:cs="Arial"/>
          <w:sz w:val="22"/>
          <w:szCs w:val="22"/>
        </w:rPr>
        <w:t xml:space="preserve"> oraz pismem przewodnim</w:t>
      </w:r>
      <w:r w:rsidR="005F1B33" w:rsidRPr="00E75129">
        <w:rPr>
          <w:rFonts w:asciiTheme="minorHAnsi" w:hAnsiTheme="minorHAnsi" w:cs="Arial"/>
          <w:sz w:val="22"/>
          <w:szCs w:val="22"/>
        </w:rPr>
        <w:t xml:space="preserve"> </w:t>
      </w:r>
      <w:r w:rsidR="00CE1077" w:rsidRPr="00E75129">
        <w:rPr>
          <w:rFonts w:asciiTheme="minorHAnsi" w:hAnsiTheme="minorHAnsi" w:cs="Arial"/>
          <w:sz w:val="22"/>
          <w:szCs w:val="22"/>
        </w:rPr>
        <w:t xml:space="preserve">w </w:t>
      </w:r>
      <w:r w:rsidR="000D6CE6" w:rsidRPr="00E75129">
        <w:rPr>
          <w:rFonts w:asciiTheme="minorHAnsi" w:hAnsiTheme="minorHAnsi" w:cs="Arial"/>
          <w:sz w:val="22"/>
          <w:szCs w:val="22"/>
        </w:rPr>
        <w:t>biurze</w:t>
      </w:r>
      <w:r w:rsidR="00532DEC" w:rsidRPr="00E75129">
        <w:rPr>
          <w:rFonts w:asciiTheme="minorHAnsi" w:hAnsiTheme="minorHAnsi" w:cs="Arial"/>
          <w:sz w:val="22"/>
          <w:szCs w:val="22"/>
        </w:rPr>
        <w:t xml:space="preserve"> </w:t>
      </w:r>
      <w:r w:rsidR="00FA1033" w:rsidRPr="00160CAF">
        <w:rPr>
          <w:rFonts w:asciiTheme="minorHAnsi" w:hAnsiTheme="minorHAnsi" w:cstheme="minorHAnsi"/>
          <w:sz w:val="22"/>
          <w:szCs w:val="22"/>
        </w:rPr>
        <w:t>Lokaln</w:t>
      </w:r>
      <w:r w:rsidR="00FA1033">
        <w:rPr>
          <w:rFonts w:asciiTheme="minorHAnsi" w:hAnsiTheme="minorHAnsi" w:cstheme="minorHAnsi"/>
          <w:sz w:val="22"/>
          <w:szCs w:val="22"/>
        </w:rPr>
        <w:t>ej</w:t>
      </w:r>
      <w:r w:rsidR="00FA1033" w:rsidRPr="00160CAF">
        <w:rPr>
          <w:rFonts w:asciiTheme="minorHAnsi" w:hAnsiTheme="minorHAnsi" w:cstheme="minorHAnsi"/>
          <w:sz w:val="22"/>
          <w:szCs w:val="22"/>
        </w:rPr>
        <w:t xml:space="preserve"> Grup</w:t>
      </w:r>
      <w:r w:rsidR="00FA1033">
        <w:rPr>
          <w:rFonts w:asciiTheme="minorHAnsi" w:hAnsiTheme="minorHAnsi" w:cstheme="minorHAnsi"/>
          <w:sz w:val="22"/>
          <w:szCs w:val="22"/>
        </w:rPr>
        <w:t>y</w:t>
      </w:r>
      <w:r w:rsidR="00FA1033" w:rsidRPr="00160CAF">
        <w:rPr>
          <w:rFonts w:asciiTheme="minorHAnsi" w:hAnsiTheme="minorHAnsi" w:cstheme="minorHAnsi"/>
          <w:sz w:val="22"/>
          <w:szCs w:val="22"/>
        </w:rPr>
        <w:t xml:space="preserve"> Działania „Podgrodzie Toruńskie”</w:t>
      </w:r>
      <w:r w:rsidR="00FA1033">
        <w:rPr>
          <w:rFonts w:asciiTheme="minorHAnsi" w:hAnsiTheme="minorHAnsi" w:cstheme="minorHAnsi"/>
          <w:sz w:val="22"/>
          <w:szCs w:val="22"/>
        </w:rPr>
        <w:t xml:space="preserve"> </w:t>
      </w:r>
      <w:r w:rsidR="00CE1077" w:rsidRPr="00E75129">
        <w:rPr>
          <w:rFonts w:asciiTheme="minorHAnsi" w:hAnsiTheme="minorHAnsi" w:cs="Arial"/>
          <w:sz w:val="22"/>
          <w:szCs w:val="22"/>
        </w:rPr>
        <w:t xml:space="preserve">w </w:t>
      </w:r>
      <w:r w:rsidR="00CE1077" w:rsidRPr="00E75129">
        <w:rPr>
          <w:rFonts w:asciiTheme="minorHAnsi" w:hAnsiTheme="minorHAnsi" w:cs="Arial"/>
          <w:b/>
          <w:sz w:val="22"/>
          <w:szCs w:val="22"/>
        </w:rPr>
        <w:t xml:space="preserve">terminie </w:t>
      </w:r>
      <w:r w:rsidR="00BF37D9" w:rsidRPr="00E75129">
        <w:rPr>
          <w:rFonts w:asciiTheme="minorHAnsi" w:hAnsiTheme="minorHAnsi" w:cs="Arial"/>
          <w:b/>
          <w:sz w:val="22"/>
          <w:szCs w:val="22"/>
        </w:rPr>
        <w:t xml:space="preserve"> </w:t>
      </w:r>
      <w:r w:rsidR="00DF54EA" w:rsidRPr="00E75129">
        <w:rPr>
          <w:rFonts w:asciiTheme="minorHAnsi" w:hAnsiTheme="minorHAnsi" w:cs="Arial"/>
          <w:sz w:val="22"/>
          <w:szCs w:val="22"/>
        </w:rPr>
        <w:t>wskazanym w części II Ogłoszenia.</w:t>
      </w:r>
    </w:p>
    <w:p w:rsidR="00F17017" w:rsidRPr="00E75129" w:rsidRDefault="00F17017" w:rsidP="00C05F33">
      <w:pPr>
        <w:pStyle w:val="NormalnyWeb"/>
        <w:spacing w:before="0" w:beforeAutospacing="0" w:after="0" w:afterAutospacing="0"/>
        <w:ind w:left="360" w:right="0"/>
        <w:rPr>
          <w:rFonts w:asciiTheme="minorHAnsi" w:hAnsiTheme="minorHAnsi" w:cs="Arial"/>
          <w:sz w:val="22"/>
          <w:szCs w:val="22"/>
        </w:rPr>
      </w:pPr>
    </w:p>
    <w:p w:rsidR="00097EB0" w:rsidRPr="00E75129" w:rsidRDefault="00097EB0" w:rsidP="00C05F33">
      <w:pPr>
        <w:pStyle w:val="NormalnyWeb"/>
        <w:numPr>
          <w:ilvl w:val="0"/>
          <w:numId w:val="7"/>
        </w:numPr>
        <w:spacing w:before="0" w:beforeAutospacing="0" w:after="0" w:afterAutospacing="0"/>
        <w:ind w:right="-2"/>
        <w:rPr>
          <w:rFonts w:asciiTheme="minorHAnsi" w:hAnsiTheme="minorHAnsi" w:cs="Arial"/>
          <w:sz w:val="22"/>
          <w:szCs w:val="22"/>
        </w:rPr>
      </w:pPr>
      <w:r w:rsidRPr="00E75129">
        <w:rPr>
          <w:rFonts w:asciiTheme="minorHAnsi" w:hAnsiTheme="minorHAnsi" w:cs="Arial"/>
          <w:sz w:val="22"/>
          <w:szCs w:val="22"/>
        </w:rPr>
        <w:t xml:space="preserve">Wniosek o dofinansowanie w wersji papierowej należy złożyć </w:t>
      </w:r>
      <w:r w:rsidRPr="00E75129">
        <w:rPr>
          <w:rFonts w:asciiTheme="minorHAnsi" w:hAnsiTheme="minorHAnsi" w:cs="Arial"/>
          <w:b/>
          <w:sz w:val="22"/>
          <w:szCs w:val="22"/>
        </w:rPr>
        <w:t xml:space="preserve">w </w:t>
      </w:r>
      <w:r w:rsidR="00E75129" w:rsidRPr="00E75129">
        <w:rPr>
          <w:rFonts w:asciiTheme="minorHAnsi" w:hAnsiTheme="minorHAnsi" w:cs="Arial"/>
          <w:b/>
          <w:sz w:val="22"/>
          <w:szCs w:val="22"/>
        </w:rPr>
        <w:t>1</w:t>
      </w:r>
      <w:r w:rsidRPr="00E75129">
        <w:rPr>
          <w:rFonts w:asciiTheme="minorHAnsi" w:hAnsiTheme="minorHAnsi" w:cs="Arial"/>
          <w:b/>
          <w:sz w:val="22"/>
          <w:szCs w:val="22"/>
        </w:rPr>
        <w:t xml:space="preserve"> egzemplarz</w:t>
      </w:r>
      <w:r w:rsidR="00E75129" w:rsidRPr="00E75129">
        <w:rPr>
          <w:rFonts w:asciiTheme="minorHAnsi" w:hAnsiTheme="minorHAnsi" w:cs="Arial"/>
          <w:b/>
          <w:sz w:val="22"/>
          <w:szCs w:val="22"/>
        </w:rPr>
        <w:t>u</w:t>
      </w:r>
      <w:r w:rsidRPr="00E75129">
        <w:rPr>
          <w:rFonts w:asciiTheme="minorHAnsi" w:hAnsiTheme="minorHAnsi" w:cs="Arial"/>
          <w:sz w:val="22"/>
          <w:szCs w:val="22"/>
        </w:rPr>
        <w:t>:</w:t>
      </w:r>
    </w:p>
    <w:p w:rsidR="00976533" w:rsidRPr="00E75129" w:rsidRDefault="00976533" w:rsidP="00976533">
      <w:pPr>
        <w:pStyle w:val="NormalnyWeb"/>
        <w:numPr>
          <w:ilvl w:val="0"/>
          <w:numId w:val="41"/>
        </w:numPr>
        <w:spacing w:before="0" w:beforeAutospacing="0" w:after="0" w:afterAutospacing="0"/>
        <w:ind w:right="-142"/>
        <w:rPr>
          <w:rFonts w:asciiTheme="minorHAnsi" w:hAnsiTheme="minorHAnsi" w:cs="Arial"/>
          <w:sz w:val="22"/>
          <w:szCs w:val="22"/>
        </w:rPr>
      </w:pPr>
      <w:r w:rsidRPr="00E75129">
        <w:rPr>
          <w:rFonts w:asciiTheme="minorHAnsi" w:hAnsiTheme="minorHAnsi" w:cs="Arial"/>
          <w:sz w:val="22"/>
          <w:szCs w:val="22"/>
        </w:rPr>
        <w:t>1 egzemplarz: orygina</w:t>
      </w:r>
      <w:r w:rsidR="00C866CC" w:rsidRPr="00E75129">
        <w:rPr>
          <w:rFonts w:asciiTheme="minorHAnsi" w:hAnsiTheme="minorHAnsi" w:cs="Arial"/>
          <w:sz w:val="22"/>
          <w:szCs w:val="22"/>
        </w:rPr>
        <w:t>ł</w:t>
      </w:r>
      <w:r w:rsidRPr="00E75129">
        <w:rPr>
          <w:rFonts w:asciiTheme="minorHAnsi" w:hAnsiTheme="minorHAnsi" w:cs="Arial"/>
          <w:sz w:val="22"/>
          <w:szCs w:val="22"/>
        </w:rPr>
        <w:t xml:space="preserve"> formularza wniosku + komplet załączników </w:t>
      </w:r>
    </w:p>
    <w:p w:rsidR="00E75129" w:rsidRPr="00E75129" w:rsidRDefault="00E75129" w:rsidP="00E75129">
      <w:pPr>
        <w:pStyle w:val="NormalnyWeb"/>
        <w:spacing w:before="0" w:beforeAutospacing="0" w:after="0" w:afterAutospacing="0"/>
        <w:ind w:left="360" w:right="-2"/>
        <w:rPr>
          <w:rFonts w:asciiTheme="minorHAnsi" w:hAnsiTheme="minorHAnsi" w:cs="Arial"/>
          <w:sz w:val="22"/>
          <w:szCs w:val="22"/>
        </w:rPr>
      </w:pPr>
    </w:p>
    <w:p w:rsidR="00097EB0" w:rsidRPr="00E75129" w:rsidRDefault="00097EB0" w:rsidP="00A27536">
      <w:pPr>
        <w:pStyle w:val="NormalnyWeb"/>
        <w:numPr>
          <w:ilvl w:val="0"/>
          <w:numId w:val="7"/>
        </w:numPr>
        <w:spacing w:before="0" w:beforeAutospacing="0" w:after="0" w:afterAutospacing="0"/>
        <w:ind w:right="-2"/>
        <w:rPr>
          <w:rFonts w:asciiTheme="minorHAnsi" w:hAnsiTheme="minorHAnsi" w:cs="Arial"/>
          <w:sz w:val="22"/>
          <w:szCs w:val="22"/>
        </w:rPr>
      </w:pPr>
      <w:r w:rsidRPr="00E75129">
        <w:rPr>
          <w:rFonts w:asciiTheme="minorHAnsi" w:hAnsiTheme="minorHAnsi" w:cs="Arial"/>
          <w:sz w:val="22"/>
          <w:szCs w:val="22"/>
        </w:rPr>
        <w:t xml:space="preserve">Wnioski o dofinansowanie projektu złożone </w:t>
      </w:r>
      <w:r w:rsidRPr="00E75129">
        <w:rPr>
          <w:rFonts w:asciiTheme="minorHAnsi" w:hAnsiTheme="minorHAnsi" w:cs="Arial"/>
          <w:sz w:val="22"/>
          <w:szCs w:val="22"/>
          <w:u w:val="single"/>
        </w:rPr>
        <w:t xml:space="preserve">wyłącznie w GWD nie będą traktowane jako złożone </w:t>
      </w:r>
      <w:r w:rsidR="006379FE" w:rsidRPr="00E75129">
        <w:rPr>
          <w:rFonts w:asciiTheme="minorHAnsi" w:hAnsiTheme="minorHAnsi" w:cs="Arial"/>
          <w:sz w:val="22"/>
          <w:szCs w:val="22"/>
          <w:u w:val="single"/>
        </w:rPr>
        <w:br/>
      </w:r>
      <w:r w:rsidRPr="00E75129">
        <w:rPr>
          <w:rFonts w:asciiTheme="minorHAnsi" w:hAnsiTheme="minorHAnsi" w:cs="Arial"/>
          <w:sz w:val="22"/>
          <w:szCs w:val="22"/>
          <w:u w:val="single"/>
        </w:rPr>
        <w:t>w odpowiedzi na konkurs</w:t>
      </w:r>
      <w:r w:rsidR="00A26BEB" w:rsidRPr="00E75129">
        <w:rPr>
          <w:rFonts w:asciiTheme="minorHAnsi" w:hAnsiTheme="minorHAnsi" w:cs="Arial"/>
          <w:sz w:val="22"/>
          <w:szCs w:val="22"/>
        </w:rPr>
        <w:t>.</w:t>
      </w:r>
      <w:r w:rsidRPr="00E75129">
        <w:rPr>
          <w:rFonts w:asciiTheme="minorHAnsi" w:hAnsiTheme="minorHAnsi" w:cs="Arial"/>
          <w:sz w:val="22"/>
          <w:szCs w:val="22"/>
        </w:rPr>
        <w:t xml:space="preserve"> </w:t>
      </w:r>
    </w:p>
    <w:p w:rsidR="00A27536" w:rsidRPr="00104D53" w:rsidRDefault="00A27536" w:rsidP="00871A01">
      <w:pPr>
        <w:pStyle w:val="NormalnyWeb"/>
        <w:spacing w:before="0" w:beforeAutospacing="0" w:after="0" w:afterAutospacing="0"/>
        <w:ind w:left="357" w:right="0"/>
        <w:rPr>
          <w:rFonts w:asciiTheme="minorHAnsi" w:hAnsiTheme="minorHAnsi" w:cs="Arial"/>
          <w:color w:val="FF0000"/>
          <w:sz w:val="22"/>
          <w:szCs w:val="22"/>
        </w:rPr>
      </w:pPr>
    </w:p>
    <w:p w:rsidR="00097EB0" w:rsidRPr="000C52AA" w:rsidRDefault="00097EB0"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 xml:space="preserve">W przypadku stwierdzenia błędów w funkcjonowaniu GWD uwagi i błędy należy zgłaszać na adres: </w:t>
      </w:r>
      <w:hyperlink r:id="rId13" w:history="1">
        <w:r w:rsidRPr="000C52AA">
          <w:rPr>
            <w:rStyle w:val="Hipercze"/>
            <w:rFonts w:asciiTheme="minorHAnsi" w:eastAsia="Bookman Old Style" w:hAnsiTheme="minorHAnsi" w:cs="Arial"/>
            <w:color w:val="auto"/>
            <w:sz w:val="22"/>
            <w:szCs w:val="22"/>
          </w:rPr>
          <w:t>generatorwnioskow@kujawsko-pomorskie.pl</w:t>
        </w:r>
      </w:hyperlink>
      <w:r w:rsidRPr="000C52AA">
        <w:rPr>
          <w:rStyle w:val="Hipercze"/>
          <w:rFonts w:asciiTheme="minorHAnsi" w:eastAsia="Bookman Old Style" w:hAnsiTheme="minorHAnsi" w:cs="Arial"/>
          <w:color w:val="auto"/>
          <w:sz w:val="22"/>
          <w:szCs w:val="22"/>
        </w:rPr>
        <w:t xml:space="preserve"> </w:t>
      </w:r>
      <w:r w:rsidRPr="000C52AA">
        <w:rPr>
          <w:rFonts w:asciiTheme="minorHAnsi" w:hAnsiTheme="minorHAnsi" w:cs="Arial"/>
          <w:sz w:val="22"/>
          <w:szCs w:val="22"/>
        </w:rPr>
        <w:t>lub telefonicznie na numer: (56) 62 18 316.</w:t>
      </w:r>
    </w:p>
    <w:p w:rsidR="00097EB0" w:rsidRPr="000C52AA" w:rsidRDefault="00097EB0" w:rsidP="00C05F33">
      <w:pPr>
        <w:pStyle w:val="NormalnyWeb"/>
        <w:spacing w:before="0" w:beforeAutospacing="0" w:after="0" w:afterAutospacing="0"/>
        <w:ind w:left="502" w:right="-2"/>
        <w:rPr>
          <w:rFonts w:asciiTheme="minorHAnsi" w:hAnsiTheme="minorHAnsi" w:cs="Arial"/>
          <w:sz w:val="22"/>
          <w:szCs w:val="22"/>
        </w:rPr>
      </w:pPr>
    </w:p>
    <w:p w:rsidR="00097EB0" w:rsidRPr="000C52AA" w:rsidRDefault="00097EB0" w:rsidP="00C05F33">
      <w:pPr>
        <w:numPr>
          <w:ilvl w:val="0"/>
          <w:numId w:val="7"/>
        </w:numPr>
        <w:spacing w:before="0" w:after="0"/>
        <w:rPr>
          <w:rFonts w:eastAsia="Times New Roman" w:cs="Arial"/>
          <w:lang w:eastAsia="pl-PL"/>
        </w:rPr>
      </w:pPr>
      <w:r w:rsidRPr="000C52AA">
        <w:rPr>
          <w:rFonts w:eastAsia="Times New Roman" w:cs="Arial"/>
          <w:lang w:eastAsia="pl-PL"/>
        </w:rPr>
        <w:t>Wersja papierowa formularza wniosku o dofinansowanie projektu powinna być tożsama odpowiednio</w:t>
      </w:r>
      <w:r w:rsidR="00DF476C" w:rsidRPr="000C52AA">
        <w:rPr>
          <w:rFonts w:eastAsia="Times New Roman" w:cs="Arial"/>
          <w:lang w:eastAsia="pl-PL"/>
        </w:rPr>
        <w:t xml:space="preserve"> </w:t>
      </w:r>
      <w:r w:rsidRPr="000C52AA">
        <w:rPr>
          <w:rFonts w:eastAsia="Times New Roman" w:cs="Arial"/>
          <w:lang w:eastAsia="pl-PL"/>
        </w:rPr>
        <w:t>z wersją elektroniczną formularza wypełnioną w GWD (suma kontrolna wersji papierowej powinna być zgodna z sumą kontrolną wersji elektronicznej).</w:t>
      </w:r>
    </w:p>
    <w:p w:rsidR="00097EB0" w:rsidRPr="000C52AA" w:rsidRDefault="00097EB0" w:rsidP="00C05F33">
      <w:pPr>
        <w:spacing w:before="0" w:after="0"/>
        <w:rPr>
          <w:rFonts w:eastAsia="Times New Roman" w:cs="Arial"/>
          <w:lang w:eastAsia="pl-PL"/>
        </w:rPr>
      </w:pPr>
    </w:p>
    <w:p w:rsidR="00521591" w:rsidRPr="000C52AA" w:rsidRDefault="00097EB0"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Wnioskodawca powinien stosować się do Instrukcji użytkownika GWD, Instrukcji wypełniania wniosku</w:t>
      </w:r>
      <w:r w:rsidR="00DF476C" w:rsidRPr="000C52AA">
        <w:rPr>
          <w:rFonts w:asciiTheme="minorHAnsi" w:hAnsiTheme="minorHAnsi" w:cs="Arial"/>
          <w:sz w:val="22"/>
          <w:szCs w:val="22"/>
        </w:rPr>
        <w:t xml:space="preserve"> </w:t>
      </w:r>
      <w:r w:rsidRPr="000C52AA">
        <w:rPr>
          <w:rFonts w:asciiTheme="minorHAnsi" w:hAnsiTheme="minorHAnsi" w:cs="Arial"/>
          <w:sz w:val="22"/>
          <w:szCs w:val="22"/>
        </w:rPr>
        <w:t>o dofinansowanie projektu i Instrukcji wypełniania załączników do wn</w:t>
      </w:r>
      <w:r w:rsidR="00CA0A13" w:rsidRPr="000C52AA">
        <w:rPr>
          <w:rFonts w:asciiTheme="minorHAnsi" w:hAnsiTheme="minorHAnsi" w:cs="Arial"/>
          <w:sz w:val="22"/>
          <w:szCs w:val="22"/>
        </w:rPr>
        <w:t xml:space="preserve">iosku </w:t>
      </w:r>
      <w:r w:rsidR="00155106" w:rsidRPr="000C52AA">
        <w:rPr>
          <w:rFonts w:asciiTheme="minorHAnsi" w:hAnsiTheme="minorHAnsi" w:cs="Arial"/>
          <w:sz w:val="22"/>
          <w:szCs w:val="22"/>
        </w:rPr>
        <w:br/>
      </w:r>
      <w:r w:rsidR="00CA0A13" w:rsidRPr="000C52AA">
        <w:rPr>
          <w:rFonts w:asciiTheme="minorHAnsi" w:hAnsiTheme="minorHAnsi" w:cs="Arial"/>
          <w:sz w:val="22"/>
          <w:szCs w:val="22"/>
        </w:rPr>
        <w:t>o dofinansowanie projektu</w:t>
      </w:r>
      <w:r w:rsidRPr="000C52AA">
        <w:rPr>
          <w:rFonts w:asciiTheme="minorHAnsi" w:hAnsiTheme="minorHAnsi" w:cs="Arial"/>
          <w:sz w:val="22"/>
          <w:szCs w:val="22"/>
        </w:rPr>
        <w:t xml:space="preserve"> </w:t>
      </w:r>
      <w:r w:rsidR="00CA0A13" w:rsidRPr="000C52AA">
        <w:rPr>
          <w:rFonts w:asciiTheme="minorHAnsi" w:hAnsiTheme="minorHAnsi" w:cs="Arial"/>
          <w:sz w:val="22"/>
          <w:szCs w:val="22"/>
        </w:rPr>
        <w:t>w ramach RPO WK-P na lata 2014-2020</w:t>
      </w:r>
      <w:r w:rsidR="00F41854" w:rsidRPr="000C52AA">
        <w:rPr>
          <w:rFonts w:asciiTheme="minorHAnsi" w:hAnsiTheme="minorHAnsi" w:cs="Arial"/>
          <w:sz w:val="22"/>
          <w:szCs w:val="22"/>
        </w:rPr>
        <w:t xml:space="preserve"> (dalej: Instrukcja wype</w:t>
      </w:r>
      <w:r w:rsidR="00155106" w:rsidRPr="000C52AA">
        <w:rPr>
          <w:rFonts w:asciiTheme="minorHAnsi" w:hAnsiTheme="minorHAnsi" w:cs="Arial"/>
          <w:sz w:val="22"/>
          <w:szCs w:val="22"/>
        </w:rPr>
        <w:t xml:space="preserve">łniania </w:t>
      </w:r>
      <w:r w:rsidR="00155106" w:rsidRPr="000C52AA">
        <w:rPr>
          <w:rFonts w:asciiTheme="minorHAnsi" w:hAnsiTheme="minorHAnsi" w:cs="Arial"/>
          <w:sz w:val="22"/>
          <w:szCs w:val="22"/>
        </w:rPr>
        <w:lastRenderedPageBreak/>
        <w:t xml:space="preserve">załączników do wniosku </w:t>
      </w:r>
      <w:r w:rsidR="00F41854" w:rsidRPr="000C52AA">
        <w:rPr>
          <w:rFonts w:asciiTheme="minorHAnsi" w:hAnsiTheme="minorHAnsi" w:cs="Arial"/>
          <w:sz w:val="22"/>
          <w:szCs w:val="22"/>
        </w:rPr>
        <w:t>o dofinansowanie)</w:t>
      </w:r>
      <w:r w:rsidR="00CA0A13" w:rsidRPr="000C52AA">
        <w:rPr>
          <w:rFonts w:asciiTheme="minorHAnsi" w:hAnsiTheme="minorHAnsi" w:cs="Arial"/>
          <w:sz w:val="22"/>
          <w:szCs w:val="22"/>
        </w:rPr>
        <w:t xml:space="preserve">, </w:t>
      </w:r>
      <w:r w:rsidRPr="000C52AA">
        <w:rPr>
          <w:rFonts w:asciiTheme="minorHAnsi" w:hAnsiTheme="minorHAnsi" w:cs="Arial"/>
          <w:sz w:val="22"/>
          <w:szCs w:val="22"/>
        </w:rPr>
        <w:t xml:space="preserve">które stanowią </w:t>
      </w:r>
      <w:r w:rsidR="00CA0A13" w:rsidRPr="000C52AA">
        <w:rPr>
          <w:rFonts w:asciiTheme="minorHAnsi" w:hAnsiTheme="minorHAnsi" w:cs="Arial"/>
          <w:sz w:val="22"/>
          <w:szCs w:val="22"/>
        </w:rPr>
        <w:t xml:space="preserve">odpowiednio </w:t>
      </w:r>
      <w:r w:rsidRPr="000C52AA">
        <w:rPr>
          <w:rFonts w:asciiTheme="minorHAnsi" w:hAnsiTheme="minorHAnsi" w:cs="Arial"/>
          <w:sz w:val="22"/>
          <w:szCs w:val="22"/>
        </w:rPr>
        <w:t xml:space="preserve">załączniki </w:t>
      </w:r>
      <w:r w:rsidR="00CA0A13" w:rsidRPr="000C52AA">
        <w:rPr>
          <w:rFonts w:asciiTheme="minorHAnsi" w:hAnsiTheme="minorHAnsi" w:cs="Arial"/>
          <w:sz w:val="22"/>
          <w:szCs w:val="22"/>
        </w:rPr>
        <w:t xml:space="preserve">nr </w:t>
      </w:r>
      <w:r w:rsidR="00943F76" w:rsidRPr="000C52AA">
        <w:rPr>
          <w:rFonts w:asciiTheme="minorHAnsi" w:hAnsiTheme="minorHAnsi" w:cs="Arial"/>
          <w:sz w:val="22"/>
          <w:szCs w:val="22"/>
        </w:rPr>
        <w:t xml:space="preserve">5, 7 </w:t>
      </w:r>
      <w:r w:rsidR="00CA0A13" w:rsidRPr="000C52AA">
        <w:rPr>
          <w:rFonts w:asciiTheme="minorHAnsi" w:hAnsiTheme="minorHAnsi" w:cs="Arial"/>
          <w:sz w:val="22"/>
          <w:szCs w:val="22"/>
        </w:rPr>
        <w:t xml:space="preserve">i 8 </w:t>
      </w:r>
      <w:r w:rsidRPr="000C52AA">
        <w:rPr>
          <w:rFonts w:asciiTheme="minorHAnsi" w:hAnsiTheme="minorHAnsi" w:cs="Arial"/>
          <w:sz w:val="22"/>
          <w:szCs w:val="22"/>
        </w:rPr>
        <w:t>do Ogłoszenia.</w:t>
      </w:r>
    </w:p>
    <w:p w:rsidR="00521591" w:rsidRPr="000C52AA" w:rsidRDefault="00521591" w:rsidP="00C05F33">
      <w:pPr>
        <w:pStyle w:val="NormalnyWeb"/>
        <w:spacing w:before="0" w:beforeAutospacing="0" w:after="0" w:afterAutospacing="0"/>
        <w:ind w:right="-2"/>
        <w:rPr>
          <w:rFonts w:asciiTheme="minorHAnsi" w:hAnsiTheme="minorHAnsi" w:cs="Arial"/>
          <w:sz w:val="22"/>
          <w:szCs w:val="22"/>
        </w:rPr>
      </w:pPr>
    </w:p>
    <w:p w:rsidR="00635E59" w:rsidRPr="000C52AA" w:rsidRDefault="00097EB0" w:rsidP="00635E59">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 xml:space="preserve">Do wniosku o dofinansowanie projektu powinny zostać załączone wszystkie wymagane załączniki określone </w:t>
      </w:r>
      <w:r w:rsidR="00635E59" w:rsidRPr="000C52AA">
        <w:rPr>
          <w:rFonts w:asciiTheme="minorHAnsi" w:hAnsiTheme="minorHAnsi" w:cs="Arial"/>
          <w:sz w:val="22"/>
          <w:szCs w:val="22"/>
        </w:rPr>
        <w:t>w:</w:t>
      </w:r>
    </w:p>
    <w:p w:rsidR="00635E59" w:rsidRPr="000C52AA" w:rsidRDefault="00097EB0" w:rsidP="00635E59">
      <w:pPr>
        <w:pStyle w:val="NormalnyWeb"/>
        <w:numPr>
          <w:ilvl w:val="0"/>
          <w:numId w:val="3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Liście załączników</w:t>
      </w:r>
      <w:r w:rsidR="006379FE" w:rsidRPr="000C52AA">
        <w:rPr>
          <w:rFonts w:asciiTheme="minorHAnsi" w:hAnsiTheme="minorHAnsi" w:cs="Arial"/>
          <w:sz w:val="22"/>
          <w:szCs w:val="22"/>
        </w:rPr>
        <w:t xml:space="preserve"> do wniosku o dofinansowanie projektu,</w:t>
      </w:r>
      <w:r w:rsidRPr="000C52AA">
        <w:rPr>
          <w:rFonts w:asciiTheme="minorHAnsi" w:hAnsiTheme="minorHAnsi" w:cs="Arial"/>
          <w:sz w:val="22"/>
          <w:szCs w:val="22"/>
        </w:rPr>
        <w:t xml:space="preserve"> stanowiącej załącznik</w:t>
      </w:r>
      <w:r w:rsidR="003F071D" w:rsidRPr="000C52AA">
        <w:rPr>
          <w:rFonts w:asciiTheme="minorHAnsi" w:hAnsiTheme="minorHAnsi" w:cs="Arial"/>
          <w:sz w:val="22"/>
          <w:szCs w:val="22"/>
        </w:rPr>
        <w:t xml:space="preserve"> nr 9</w:t>
      </w:r>
      <w:r w:rsidRPr="000C52AA">
        <w:rPr>
          <w:rFonts w:asciiTheme="minorHAnsi" w:hAnsiTheme="minorHAnsi" w:cs="Arial"/>
          <w:sz w:val="22"/>
          <w:szCs w:val="22"/>
        </w:rPr>
        <w:t xml:space="preserve"> do Ogłoszenia, </w:t>
      </w:r>
    </w:p>
    <w:p w:rsidR="00635E59" w:rsidRPr="000C52AA" w:rsidRDefault="00097EB0" w:rsidP="00635E59">
      <w:pPr>
        <w:pStyle w:val="NormalnyWeb"/>
        <w:numPr>
          <w:ilvl w:val="0"/>
          <w:numId w:val="3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w Instrukcji wypełniania załączników</w:t>
      </w:r>
      <w:r w:rsidR="00AB722F" w:rsidRPr="000C52AA">
        <w:rPr>
          <w:rFonts w:asciiTheme="minorHAnsi" w:hAnsiTheme="minorHAnsi" w:cs="Arial"/>
          <w:sz w:val="22"/>
          <w:szCs w:val="22"/>
        </w:rPr>
        <w:t xml:space="preserve"> </w:t>
      </w:r>
      <w:r w:rsidRPr="000C52AA">
        <w:rPr>
          <w:rFonts w:asciiTheme="minorHAnsi" w:hAnsiTheme="minorHAnsi" w:cs="Arial"/>
          <w:sz w:val="22"/>
          <w:szCs w:val="22"/>
        </w:rPr>
        <w:t>do wniosku o dofinansowanie</w:t>
      </w:r>
      <w:r w:rsidR="00F41854" w:rsidRPr="000C52AA">
        <w:rPr>
          <w:rFonts w:asciiTheme="minorHAnsi" w:hAnsiTheme="minorHAnsi" w:cs="Arial"/>
          <w:sz w:val="22"/>
          <w:szCs w:val="22"/>
        </w:rPr>
        <w:t>, stanowiącej załącznik</w:t>
      </w:r>
      <w:r w:rsidRPr="000C52AA">
        <w:rPr>
          <w:rFonts w:asciiTheme="minorHAnsi" w:hAnsiTheme="minorHAnsi" w:cs="Arial"/>
          <w:sz w:val="22"/>
          <w:szCs w:val="22"/>
        </w:rPr>
        <w:t xml:space="preserve"> </w:t>
      </w:r>
      <w:r w:rsidR="00155106" w:rsidRPr="000C52AA">
        <w:rPr>
          <w:rFonts w:asciiTheme="minorHAnsi" w:hAnsiTheme="minorHAnsi" w:cs="Arial"/>
          <w:sz w:val="22"/>
          <w:szCs w:val="22"/>
        </w:rPr>
        <w:br/>
      </w:r>
      <w:r w:rsidR="006379FE" w:rsidRPr="000C52AA">
        <w:rPr>
          <w:rFonts w:asciiTheme="minorHAnsi" w:hAnsiTheme="minorHAnsi" w:cs="Arial"/>
          <w:sz w:val="22"/>
          <w:szCs w:val="22"/>
        </w:rPr>
        <w:t xml:space="preserve">nr 8 do Ogłoszenia </w:t>
      </w:r>
      <w:r w:rsidRPr="000C52AA">
        <w:rPr>
          <w:rFonts w:asciiTheme="minorHAnsi" w:hAnsiTheme="minorHAnsi" w:cs="Arial"/>
          <w:sz w:val="22"/>
          <w:szCs w:val="22"/>
        </w:rPr>
        <w:t xml:space="preserve">oraz </w:t>
      </w:r>
    </w:p>
    <w:p w:rsidR="007E244E" w:rsidRPr="000C52AA" w:rsidRDefault="00097EB0" w:rsidP="00635E59">
      <w:pPr>
        <w:pStyle w:val="NormalnyWeb"/>
        <w:numPr>
          <w:ilvl w:val="0"/>
          <w:numId w:val="3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kryteriach wyboru</w:t>
      </w:r>
      <w:r w:rsidR="00CF6287" w:rsidRPr="000C52AA">
        <w:rPr>
          <w:rFonts w:asciiTheme="minorHAnsi" w:hAnsiTheme="minorHAnsi" w:cs="Arial"/>
          <w:sz w:val="22"/>
          <w:szCs w:val="22"/>
        </w:rPr>
        <w:t xml:space="preserve"> </w:t>
      </w:r>
      <w:r w:rsidR="00BA31A0" w:rsidRPr="000C52AA">
        <w:rPr>
          <w:rFonts w:asciiTheme="minorHAnsi" w:hAnsiTheme="minorHAnsi" w:cs="Arial"/>
          <w:sz w:val="22"/>
          <w:szCs w:val="22"/>
        </w:rPr>
        <w:t>projektu/W</w:t>
      </w:r>
      <w:r w:rsidRPr="000C52AA">
        <w:rPr>
          <w:rFonts w:asciiTheme="minorHAnsi" w:hAnsiTheme="minorHAnsi" w:cs="Arial"/>
          <w:sz w:val="22"/>
          <w:szCs w:val="22"/>
        </w:rPr>
        <w:t>arunkach udzielenia wsparcia, w zależności od etapu oceny</w:t>
      </w:r>
      <w:r w:rsidR="0073432C" w:rsidRPr="000C52AA">
        <w:rPr>
          <w:rFonts w:asciiTheme="minorHAnsi" w:hAnsiTheme="minorHAnsi" w:cs="Arial"/>
          <w:sz w:val="22"/>
          <w:szCs w:val="22"/>
        </w:rPr>
        <w:t>/weryfikacji</w:t>
      </w:r>
      <w:r w:rsidRPr="000C52AA">
        <w:rPr>
          <w:rFonts w:asciiTheme="minorHAnsi" w:hAnsiTheme="minorHAnsi" w:cs="Arial"/>
          <w:sz w:val="22"/>
          <w:szCs w:val="22"/>
        </w:rPr>
        <w:t xml:space="preserve"> na jakim znajduje się </w:t>
      </w:r>
      <w:r w:rsidR="00521591" w:rsidRPr="000C52AA">
        <w:rPr>
          <w:rFonts w:asciiTheme="minorHAnsi" w:hAnsiTheme="minorHAnsi" w:cs="Arial"/>
          <w:sz w:val="22"/>
          <w:szCs w:val="22"/>
        </w:rPr>
        <w:t>w</w:t>
      </w:r>
      <w:r w:rsidRPr="000C52AA">
        <w:rPr>
          <w:rFonts w:asciiTheme="minorHAnsi" w:hAnsiTheme="minorHAnsi" w:cs="Arial"/>
          <w:sz w:val="22"/>
          <w:szCs w:val="22"/>
        </w:rPr>
        <w:t>niosek o dofinansowanie projektu.</w:t>
      </w:r>
      <w:r w:rsidR="00AB722F" w:rsidRPr="000C52AA">
        <w:rPr>
          <w:rFonts w:asciiTheme="minorHAnsi" w:hAnsiTheme="minorHAnsi" w:cs="Arial"/>
          <w:sz w:val="22"/>
          <w:szCs w:val="22"/>
        </w:rPr>
        <w:t xml:space="preserve"> </w:t>
      </w:r>
      <w:r w:rsidR="00F03E07" w:rsidRPr="000C52AA">
        <w:rPr>
          <w:rFonts w:asciiTheme="minorHAnsi" w:hAnsiTheme="minorHAnsi" w:cs="Arial"/>
          <w:sz w:val="22"/>
          <w:szCs w:val="22"/>
        </w:rPr>
        <w:t>Kryteria wyboru projektu</w:t>
      </w:r>
      <w:r w:rsidR="00BA31A0" w:rsidRPr="000C52AA">
        <w:rPr>
          <w:rFonts w:asciiTheme="minorHAnsi" w:hAnsiTheme="minorHAnsi" w:cs="Arial"/>
          <w:sz w:val="22"/>
          <w:szCs w:val="22"/>
        </w:rPr>
        <w:t>/W</w:t>
      </w:r>
      <w:r w:rsidR="006379FE" w:rsidRPr="000C52AA">
        <w:rPr>
          <w:rFonts w:asciiTheme="minorHAnsi" w:hAnsiTheme="minorHAnsi" w:cs="Arial"/>
          <w:sz w:val="22"/>
          <w:szCs w:val="22"/>
        </w:rPr>
        <w:t>arunki udzielenia wsparcia stanowią odpowiednio załącznik nr 1 i 2 do Ogłoszenia.</w:t>
      </w:r>
    </w:p>
    <w:p w:rsidR="00C9555F" w:rsidRPr="000C52AA" w:rsidRDefault="00C9555F" w:rsidP="00C9555F">
      <w:pPr>
        <w:pStyle w:val="NormalnyWeb"/>
        <w:spacing w:before="0" w:beforeAutospacing="0" w:after="0" w:afterAutospacing="0"/>
        <w:ind w:left="360" w:right="-2"/>
        <w:rPr>
          <w:rFonts w:asciiTheme="minorHAnsi" w:hAnsiTheme="minorHAnsi" w:cs="Arial"/>
          <w:sz w:val="22"/>
          <w:szCs w:val="22"/>
        </w:rPr>
      </w:pPr>
    </w:p>
    <w:p w:rsidR="00097EB0" w:rsidRPr="000C52AA" w:rsidRDefault="00097EB0"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 xml:space="preserve">Załączniki do wniosku o dofinansowanie powinny być zgodne z przepisami prawa polskiego </w:t>
      </w:r>
      <w:r w:rsidR="00155106" w:rsidRPr="000C52AA">
        <w:rPr>
          <w:rFonts w:asciiTheme="minorHAnsi" w:hAnsiTheme="minorHAnsi" w:cs="Arial"/>
          <w:sz w:val="22"/>
          <w:szCs w:val="22"/>
        </w:rPr>
        <w:br/>
      </w:r>
      <w:r w:rsidRPr="000C52AA">
        <w:rPr>
          <w:rFonts w:asciiTheme="minorHAnsi" w:hAnsiTheme="minorHAnsi" w:cs="Arial"/>
          <w:sz w:val="22"/>
          <w:szCs w:val="22"/>
        </w:rPr>
        <w:t>i unijnego. Załączniki powinny zostać ponumerowane zgodnie z numeracją załąc</w:t>
      </w:r>
      <w:r w:rsidR="00F41854" w:rsidRPr="000C52AA">
        <w:rPr>
          <w:rFonts w:asciiTheme="minorHAnsi" w:hAnsiTheme="minorHAnsi" w:cs="Arial"/>
          <w:sz w:val="22"/>
          <w:szCs w:val="22"/>
        </w:rPr>
        <w:t>zników zawartą w Instrukcji</w:t>
      </w:r>
      <w:r w:rsidRPr="000C52AA">
        <w:rPr>
          <w:rFonts w:asciiTheme="minorHAnsi" w:hAnsiTheme="minorHAnsi" w:cs="Arial"/>
          <w:sz w:val="22"/>
          <w:szCs w:val="22"/>
        </w:rPr>
        <w:t xml:space="preserve"> </w:t>
      </w:r>
      <w:r w:rsidR="00F41854" w:rsidRPr="000C52AA">
        <w:rPr>
          <w:rFonts w:asciiTheme="minorHAnsi" w:hAnsiTheme="minorHAnsi" w:cs="Arial"/>
          <w:sz w:val="22"/>
          <w:szCs w:val="22"/>
        </w:rPr>
        <w:t xml:space="preserve">wypełniania załączników do wniosku o dofinansowanie. </w:t>
      </w:r>
      <w:r w:rsidRPr="000C52AA">
        <w:rPr>
          <w:rFonts w:asciiTheme="minorHAnsi" w:hAnsiTheme="minorHAnsi" w:cs="Arial"/>
          <w:sz w:val="22"/>
          <w:szCs w:val="22"/>
        </w:rPr>
        <w:t xml:space="preserve">Załączniki więcej niż jednostronicowe powinny mieć ponumerowane strony. </w:t>
      </w:r>
    </w:p>
    <w:p w:rsidR="002371A8" w:rsidRPr="000C52AA" w:rsidRDefault="002371A8" w:rsidP="002371A8">
      <w:pPr>
        <w:pStyle w:val="NormalnyWeb"/>
        <w:spacing w:before="0" w:beforeAutospacing="0" w:after="0" w:afterAutospacing="0"/>
        <w:ind w:left="360" w:right="-2"/>
        <w:rPr>
          <w:rFonts w:asciiTheme="minorHAnsi" w:hAnsiTheme="minorHAnsi" w:cs="Arial"/>
          <w:sz w:val="22"/>
          <w:szCs w:val="22"/>
        </w:rPr>
      </w:pPr>
    </w:p>
    <w:p w:rsidR="00097EB0" w:rsidRPr="000C52AA" w:rsidRDefault="00097EB0"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 xml:space="preserve">Załącznik nr 1 do wniosku o dofinansowanie projektu </w:t>
      </w:r>
      <w:r w:rsidR="0073432C" w:rsidRPr="000C52AA">
        <w:rPr>
          <w:rFonts w:asciiTheme="minorHAnsi" w:hAnsiTheme="minorHAnsi" w:cs="Arial"/>
          <w:sz w:val="22"/>
          <w:szCs w:val="22"/>
        </w:rPr>
        <w:t xml:space="preserve">– Studium wykonalności </w:t>
      </w:r>
      <w:r w:rsidRPr="000C52AA">
        <w:rPr>
          <w:rFonts w:asciiTheme="minorHAnsi" w:hAnsiTheme="minorHAnsi" w:cs="Arial"/>
          <w:sz w:val="22"/>
          <w:szCs w:val="22"/>
        </w:rPr>
        <w:t>należy przygotować na wzorze zamieszcz</w:t>
      </w:r>
      <w:r w:rsidR="002A0EF8" w:rsidRPr="000C52AA">
        <w:rPr>
          <w:rFonts w:asciiTheme="minorHAnsi" w:hAnsiTheme="minorHAnsi" w:cs="Arial"/>
          <w:sz w:val="22"/>
          <w:szCs w:val="22"/>
        </w:rPr>
        <w:t>onym pod ogłoszeniem o naborze</w:t>
      </w:r>
      <w:r w:rsidRPr="000C52AA">
        <w:rPr>
          <w:rFonts w:asciiTheme="minorHAnsi" w:hAnsiTheme="minorHAnsi" w:cs="Arial"/>
          <w:sz w:val="22"/>
          <w:szCs w:val="22"/>
        </w:rPr>
        <w:t xml:space="preserve"> oraz złożyć w następujący sposób: </w:t>
      </w:r>
    </w:p>
    <w:p w:rsidR="00097EB0" w:rsidRPr="000C52AA" w:rsidRDefault="00097EB0" w:rsidP="00C05F33">
      <w:pPr>
        <w:pStyle w:val="NormalnyWeb"/>
        <w:numPr>
          <w:ilvl w:val="0"/>
          <w:numId w:val="1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 xml:space="preserve">Studium wykonalności </w:t>
      </w:r>
      <w:r w:rsidR="004F109A" w:rsidRPr="000C52AA">
        <w:rPr>
          <w:rFonts w:asciiTheme="minorHAnsi" w:hAnsiTheme="minorHAnsi" w:cs="Arial"/>
          <w:sz w:val="22"/>
          <w:szCs w:val="22"/>
        </w:rPr>
        <w:t xml:space="preserve">(część opisową) </w:t>
      </w:r>
      <w:r w:rsidRPr="000C52AA">
        <w:rPr>
          <w:rFonts w:asciiTheme="minorHAnsi" w:hAnsiTheme="minorHAnsi" w:cs="Arial"/>
          <w:sz w:val="22"/>
          <w:szCs w:val="22"/>
        </w:rPr>
        <w:t>w wersji papierowej oraz w wersji elektronicznej. Wersja papierow</w:t>
      </w:r>
      <w:r w:rsidR="00FD0CBD" w:rsidRPr="000C52AA">
        <w:rPr>
          <w:rFonts w:asciiTheme="minorHAnsi" w:hAnsiTheme="minorHAnsi" w:cs="Arial"/>
          <w:sz w:val="22"/>
          <w:szCs w:val="22"/>
        </w:rPr>
        <w:t xml:space="preserve">a </w:t>
      </w:r>
      <w:r w:rsidRPr="000C52AA">
        <w:rPr>
          <w:rFonts w:asciiTheme="minorHAnsi" w:hAnsiTheme="minorHAnsi" w:cs="Arial"/>
          <w:sz w:val="22"/>
          <w:szCs w:val="22"/>
        </w:rPr>
        <w:t>i</w:t>
      </w:r>
      <w:r w:rsidR="00FD0CBD" w:rsidRPr="000C52AA">
        <w:rPr>
          <w:rFonts w:asciiTheme="minorHAnsi" w:hAnsiTheme="minorHAnsi" w:cs="Arial"/>
          <w:sz w:val="22"/>
          <w:szCs w:val="22"/>
        </w:rPr>
        <w:t> </w:t>
      </w:r>
      <w:r w:rsidRPr="000C52AA">
        <w:rPr>
          <w:rFonts w:asciiTheme="minorHAnsi" w:hAnsiTheme="minorHAnsi" w:cs="Arial"/>
          <w:sz w:val="22"/>
          <w:szCs w:val="22"/>
        </w:rPr>
        <w:t xml:space="preserve">elektroniczna powinny być tożsame. </w:t>
      </w:r>
    </w:p>
    <w:p w:rsidR="00097EB0" w:rsidRPr="000C52AA" w:rsidRDefault="00097EB0" w:rsidP="00C05F33">
      <w:pPr>
        <w:pStyle w:val="NormalnyWeb"/>
        <w:numPr>
          <w:ilvl w:val="0"/>
          <w:numId w:val="1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 xml:space="preserve">Arkusze obliczeniowe do Studium wykonalności, zawierające aktywne formuły wyłącznie w wersji elektronicznej. </w:t>
      </w:r>
    </w:p>
    <w:p w:rsidR="00097EB0" w:rsidRPr="000C52AA" w:rsidRDefault="00097EB0" w:rsidP="00462CE6">
      <w:pPr>
        <w:pStyle w:val="NormalnyWeb"/>
        <w:spacing w:before="0" w:beforeAutospacing="0" w:after="0" w:afterAutospacing="0"/>
        <w:ind w:left="426" w:right="-2"/>
        <w:rPr>
          <w:rFonts w:asciiTheme="minorHAnsi" w:hAnsiTheme="minorHAnsi" w:cs="Arial"/>
          <w:sz w:val="22"/>
          <w:szCs w:val="22"/>
        </w:rPr>
      </w:pPr>
      <w:r w:rsidRPr="000C52AA">
        <w:rPr>
          <w:rFonts w:asciiTheme="minorHAnsi" w:hAnsiTheme="minorHAnsi" w:cs="Arial"/>
          <w:sz w:val="22"/>
          <w:szCs w:val="22"/>
        </w:rPr>
        <w:t>Wersje elektroniczne ww. dokumentów należy złożyć w Generatorze wniosków. W celu złożenia załącznika nr 1. w Generatorze wniosków należy skompresować dokumenty: Studium wykonalności (część opisową) oraz arkusze obliczeniowe i załączyć je jako jeden plik.</w:t>
      </w:r>
    </w:p>
    <w:p w:rsidR="00097EB0" w:rsidRPr="000C52AA" w:rsidRDefault="00097EB0" w:rsidP="00C05F33">
      <w:pPr>
        <w:pStyle w:val="NormalnyWeb"/>
        <w:spacing w:before="0" w:beforeAutospacing="0" w:after="0" w:afterAutospacing="0"/>
        <w:ind w:left="360" w:right="-2"/>
        <w:rPr>
          <w:rFonts w:asciiTheme="minorHAnsi" w:hAnsiTheme="minorHAnsi" w:cs="Arial"/>
          <w:sz w:val="22"/>
          <w:szCs w:val="22"/>
        </w:rPr>
      </w:pPr>
    </w:p>
    <w:p w:rsidR="00652965" w:rsidRPr="000C52AA" w:rsidRDefault="00097EB0"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Wniosek o dofinansowanie projektu powinien być czytelnie podpisany przez wyznaczoną osobę lub wyznaczone osoby, uprawnioną/ne zgodnie z zasadami reprezentacji danego podmiotu, określonymi w</w:t>
      </w:r>
      <w:r w:rsidR="00FD0CBD" w:rsidRPr="000C52AA">
        <w:rPr>
          <w:rFonts w:asciiTheme="minorHAnsi" w:hAnsiTheme="minorHAnsi" w:cs="Arial"/>
          <w:sz w:val="22"/>
          <w:szCs w:val="22"/>
        </w:rPr>
        <w:t> </w:t>
      </w:r>
      <w:r w:rsidRPr="000C52AA">
        <w:rPr>
          <w:rFonts w:asciiTheme="minorHAnsi" w:hAnsiTheme="minorHAnsi" w:cs="Arial"/>
          <w:sz w:val="22"/>
          <w:szCs w:val="22"/>
        </w:rPr>
        <w:t xml:space="preserve">dokumencie rejestrowym lub statutowym (w przypadku podpisu nieczytelnego wymagana jest imienna pieczątka). Możliwa jest sytuacja, w której osoba uprawniona do podpisania wniosku upoważnia inną osobę do jego podpisania. W takim przypadku do dokumentacji projektowej należy dołączyć pisemne upoważnienie w ww. zakresie. </w:t>
      </w:r>
    </w:p>
    <w:p w:rsidR="00097EB0" w:rsidRPr="000C52AA" w:rsidRDefault="00097EB0" w:rsidP="00C05F33">
      <w:pPr>
        <w:pStyle w:val="NormalnyWeb"/>
        <w:spacing w:before="0" w:beforeAutospacing="0" w:after="0" w:afterAutospacing="0"/>
        <w:ind w:left="360" w:right="-2"/>
        <w:rPr>
          <w:rFonts w:asciiTheme="minorHAnsi" w:hAnsiTheme="minorHAnsi" w:cs="Arial"/>
          <w:sz w:val="22"/>
          <w:szCs w:val="22"/>
        </w:rPr>
      </w:pPr>
      <w:r w:rsidRPr="000C52AA">
        <w:rPr>
          <w:rFonts w:asciiTheme="minorHAnsi" w:hAnsiTheme="minorHAnsi" w:cs="Arial"/>
          <w:sz w:val="22"/>
          <w:szCs w:val="22"/>
        </w:rPr>
        <w:lastRenderedPageBreak/>
        <w:t>Powyższe zasady należy stosować odpowiednio do załączników do wniosku o dofinansowanie projektu. Załączniki partnera projektu (jeśli dotyczą), powinny być podpisane przez właściwego partnera zgodnie</w:t>
      </w:r>
      <w:r w:rsidR="00FD0CBD" w:rsidRPr="000C52AA">
        <w:rPr>
          <w:rFonts w:asciiTheme="minorHAnsi" w:hAnsiTheme="minorHAnsi" w:cs="Arial"/>
          <w:sz w:val="22"/>
          <w:szCs w:val="22"/>
        </w:rPr>
        <w:t xml:space="preserve"> </w:t>
      </w:r>
      <w:r w:rsidRPr="000C52AA">
        <w:rPr>
          <w:rFonts w:asciiTheme="minorHAnsi" w:hAnsiTheme="minorHAnsi" w:cs="Arial"/>
          <w:sz w:val="22"/>
          <w:szCs w:val="22"/>
        </w:rPr>
        <w:t>z</w:t>
      </w:r>
      <w:r w:rsidR="00FD0CBD" w:rsidRPr="000C52AA">
        <w:rPr>
          <w:rFonts w:asciiTheme="minorHAnsi" w:hAnsiTheme="minorHAnsi" w:cs="Arial"/>
          <w:sz w:val="22"/>
          <w:szCs w:val="22"/>
        </w:rPr>
        <w:t> </w:t>
      </w:r>
      <w:r w:rsidRPr="000C52AA">
        <w:rPr>
          <w:rFonts w:asciiTheme="minorHAnsi" w:hAnsiTheme="minorHAnsi" w:cs="Arial"/>
          <w:sz w:val="22"/>
          <w:szCs w:val="22"/>
        </w:rPr>
        <w:t>ww. zasadami.</w:t>
      </w:r>
    </w:p>
    <w:p w:rsidR="00097EB0" w:rsidRPr="00104D53" w:rsidRDefault="00097EB0" w:rsidP="00C05F33">
      <w:pPr>
        <w:pStyle w:val="NormalnyWeb"/>
        <w:spacing w:before="0" w:beforeAutospacing="0" w:after="0" w:afterAutospacing="0"/>
        <w:ind w:left="567" w:right="-2" w:hanging="502"/>
        <w:rPr>
          <w:rFonts w:asciiTheme="minorHAnsi" w:hAnsiTheme="minorHAnsi" w:cs="Arial"/>
          <w:color w:val="FF0000"/>
          <w:sz w:val="22"/>
          <w:szCs w:val="22"/>
        </w:rPr>
      </w:pPr>
    </w:p>
    <w:p w:rsidR="00097EB0" w:rsidRPr="000C52AA" w:rsidRDefault="00170B98"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Kserokopie</w:t>
      </w:r>
      <w:r w:rsidR="00097EB0" w:rsidRPr="000C52AA">
        <w:rPr>
          <w:rFonts w:asciiTheme="minorHAnsi" w:hAnsiTheme="minorHAnsi" w:cs="Arial"/>
          <w:sz w:val="22"/>
          <w:szCs w:val="22"/>
        </w:rPr>
        <w:t xml:space="preserve"> </w:t>
      </w:r>
      <w:r w:rsidRPr="000C52AA">
        <w:rPr>
          <w:rFonts w:asciiTheme="minorHAnsi" w:hAnsiTheme="minorHAnsi" w:cs="Arial"/>
          <w:sz w:val="22"/>
          <w:szCs w:val="22"/>
        </w:rPr>
        <w:t>dokumentów powinny być potwierdzone</w:t>
      </w:r>
      <w:r w:rsidR="00097EB0" w:rsidRPr="000C52AA">
        <w:rPr>
          <w:rFonts w:asciiTheme="minorHAnsi" w:hAnsiTheme="minorHAnsi" w:cs="Arial"/>
          <w:sz w:val="22"/>
          <w:szCs w:val="22"/>
        </w:rPr>
        <w:t xml:space="preserve"> za zgodność z oryginałem. Na pierwszej stronie kopii powinien znaleźć się zapis: „za zgodność z oryginałem”, zakres poświadczanych stron oraz czytelny podpis (w przypadku podpisu nieczytelnego wymagana jest imienna pieczątka) jednej z osób uprawnionych do podpisania wniosku o dofinansowanie lub innej osoby posiadającej stosowne upoważnienie. Upoważnienie dla osoby potwierdzającej zgodność dokumentów z oryginałem musi być dołączone do wniosku o dofinansowanie projektu. Kserokopie załączników partnera projektu (jeśli dotyczą), powinny być potwierdzone za zgodność z oryginałem zgodnie z ww. zasadami, przez właściwego partnera lub osobę uprawnioną/upoważnioną do podpisania wniosku. </w:t>
      </w:r>
    </w:p>
    <w:p w:rsidR="00097EB0" w:rsidRPr="000C52AA" w:rsidRDefault="00097EB0" w:rsidP="00C05F33">
      <w:pPr>
        <w:pStyle w:val="NormalnyWeb"/>
        <w:spacing w:before="0" w:beforeAutospacing="0" w:after="0" w:afterAutospacing="0"/>
        <w:ind w:left="502" w:right="-2"/>
        <w:rPr>
          <w:rFonts w:asciiTheme="minorHAnsi" w:hAnsiTheme="minorHAnsi" w:cs="Arial"/>
          <w:strike/>
          <w:sz w:val="22"/>
          <w:szCs w:val="22"/>
        </w:rPr>
      </w:pPr>
    </w:p>
    <w:p w:rsidR="00097EB0" w:rsidRPr="000C52AA" w:rsidRDefault="00163D5B"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E</w:t>
      </w:r>
      <w:r w:rsidR="00097EB0" w:rsidRPr="000C52AA">
        <w:rPr>
          <w:rFonts w:asciiTheme="minorHAnsi" w:hAnsiTheme="minorHAnsi" w:cs="Arial"/>
          <w:sz w:val="22"/>
          <w:szCs w:val="22"/>
        </w:rPr>
        <w:t>gzemplarz dokumentacji projektowej (wniosek + komplet załączników) powinien być wpięty do oddzielnego segregatora oznaczonego w następujący sposób:</w:t>
      </w:r>
    </w:p>
    <w:p w:rsidR="00097EB0" w:rsidRPr="000C52AA" w:rsidRDefault="00097EB0" w:rsidP="00C05F33">
      <w:pPr>
        <w:pStyle w:val="NormalnyWeb"/>
        <w:numPr>
          <w:ilvl w:val="0"/>
          <w:numId w:val="18"/>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logo RPO WK-P;</w:t>
      </w:r>
    </w:p>
    <w:p w:rsidR="00097EB0" w:rsidRPr="000C52AA" w:rsidRDefault="00097EB0" w:rsidP="00C05F33">
      <w:pPr>
        <w:pStyle w:val="NormalnyWeb"/>
        <w:numPr>
          <w:ilvl w:val="0"/>
          <w:numId w:val="18"/>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numer segregatora, w przypadku większej liczby segregatorów: np. Segregator 1;</w:t>
      </w:r>
    </w:p>
    <w:p w:rsidR="00097EB0" w:rsidRPr="000C52AA" w:rsidRDefault="00097EB0" w:rsidP="00C05F33">
      <w:pPr>
        <w:pStyle w:val="NormalnyWeb"/>
        <w:numPr>
          <w:ilvl w:val="0"/>
          <w:numId w:val="18"/>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numer i nazwa osi priorytetowej: Oś Priorytetowa 7. Rozwój lokalny kierowany przez społeczność;</w:t>
      </w:r>
    </w:p>
    <w:p w:rsidR="00097EB0" w:rsidRPr="000C52AA" w:rsidRDefault="00097EB0" w:rsidP="00C05F33">
      <w:pPr>
        <w:pStyle w:val="NormalnyWeb"/>
        <w:numPr>
          <w:ilvl w:val="0"/>
          <w:numId w:val="18"/>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numer i nazwa działania: Działanie 7.1 Rozwój lokalny kierowany przez społeczność;</w:t>
      </w:r>
    </w:p>
    <w:p w:rsidR="00097EB0" w:rsidRPr="000C52AA" w:rsidRDefault="00097EB0" w:rsidP="00C05F33">
      <w:pPr>
        <w:pStyle w:val="NormalnyWeb"/>
        <w:numPr>
          <w:ilvl w:val="0"/>
          <w:numId w:val="18"/>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nazwa wnioskodawcy;</w:t>
      </w:r>
    </w:p>
    <w:p w:rsidR="00097EB0" w:rsidRPr="000C52AA" w:rsidRDefault="00097EB0" w:rsidP="00C05F33">
      <w:pPr>
        <w:pStyle w:val="NormalnyWeb"/>
        <w:numPr>
          <w:ilvl w:val="0"/>
          <w:numId w:val="18"/>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tytuł projektu.</w:t>
      </w:r>
    </w:p>
    <w:p w:rsidR="00097EB0" w:rsidRPr="00104D53" w:rsidRDefault="00097EB0" w:rsidP="00C05F33">
      <w:pPr>
        <w:pStyle w:val="NormalnyWeb"/>
        <w:spacing w:before="0" w:beforeAutospacing="0" w:after="0" w:afterAutospacing="0"/>
        <w:ind w:left="1069" w:right="-2"/>
        <w:rPr>
          <w:rFonts w:asciiTheme="minorHAnsi" w:hAnsiTheme="minorHAnsi" w:cs="Arial"/>
          <w:color w:val="FF0000"/>
          <w:sz w:val="22"/>
          <w:szCs w:val="22"/>
        </w:rPr>
      </w:pPr>
    </w:p>
    <w:p w:rsidR="00097EB0" w:rsidRPr="000C52AA" w:rsidRDefault="00097EB0" w:rsidP="00C05F33">
      <w:pPr>
        <w:numPr>
          <w:ilvl w:val="0"/>
          <w:numId w:val="7"/>
        </w:numPr>
        <w:spacing w:before="0" w:after="0"/>
        <w:rPr>
          <w:rFonts w:eastAsia="Times New Roman" w:cs="Arial"/>
          <w:lang w:eastAsia="pl-PL"/>
        </w:rPr>
      </w:pPr>
      <w:r w:rsidRPr="000C52AA">
        <w:rPr>
          <w:rFonts w:eastAsia="Times New Roman" w:cs="Arial"/>
          <w:lang w:eastAsia="pl-PL"/>
        </w:rPr>
        <w:t xml:space="preserve">W segregatorze na pierwszym miejscu należy umieścić pismo przewodnie zawierające: nazwę wnioskodawcy, tytuł projektu, numer </w:t>
      </w:r>
      <w:r w:rsidR="006853AA" w:rsidRPr="000C52AA">
        <w:rPr>
          <w:rFonts w:eastAsia="Times New Roman" w:cs="Arial"/>
          <w:lang w:eastAsia="pl-PL"/>
        </w:rPr>
        <w:t>konkursu</w:t>
      </w:r>
      <w:r w:rsidRPr="000C52AA">
        <w:rPr>
          <w:rFonts w:eastAsia="Times New Roman" w:cs="Arial"/>
          <w:lang w:eastAsia="pl-PL"/>
        </w:rPr>
        <w:t>, numer projektu (nr projektu nie dotyczy pierwszorazowo złożonych projektów), następnie: wniosek o dofinansowanie projektu oraz załączniki do wniosku</w:t>
      </w:r>
      <w:r w:rsidR="002C5158" w:rsidRPr="000C52AA">
        <w:rPr>
          <w:rFonts w:eastAsia="Times New Roman" w:cs="Arial"/>
          <w:lang w:eastAsia="pl-PL"/>
        </w:rPr>
        <w:t xml:space="preserve"> </w:t>
      </w:r>
      <w:r w:rsidRPr="000C52AA">
        <w:rPr>
          <w:rFonts w:eastAsia="Times New Roman" w:cs="Arial"/>
          <w:lang w:eastAsia="pl-PL"/>
        </w:rPr>
        <w:t>o</w:t>
      </w:r>
      <w:r w:rsidR="00FD0CBD" w:rsidRPr="000C52AA">
        <w:rPr>
          <w:rFonts w:eastAsia="Times New Roman" w:cs="Arial"/>
          <w:lang w:eastAsia="pl-PL"/>
        </w:rPr>
        <w:t> </w:t>
      </w:r>
      <w:r w:rsidRPr="000C52AA">
        <w:rPr>
          <w:rFonts w:eastAsia="Times New Roman" w:cs="Arial"/>
          <w:lang w:eastAsia="pl-PL"/>
        </w:rPr>
        <w:t xml:space="preserve">dofinansowanie projektu. Załączniki powinny być umieszczone </w:t>
      </w:r>
      <w:r w:rsidR="00155106" w:rsidRPr="000C52AA">
        <w:rPr>
          <w:rFonts w:eastAsia="Times New Roman" w:cs="Arial"/>
          <w:lang w:eastAsia="pl-PL"/>
        </w:rPr>
        <w:br/>
      </w:r>
      <w:r w:rsidRPr="000C52AA">
        <w:rPr>
          <w:rFonts w:eastAsia="Times New Roman" w:cs="Arial"/>
          <w:lang w:eastAsia="pl-PL"/>
        </w:rPr>
        <w:t>w segregatorze według kolejności zgodnej z</w:t>
      </w:r>
      <w:r w:rsidR="00FD0CBD" w:rsidRPr="000C52AA">
        <w:rPr>
          <w:rFonts w:eastAsia="Times New Roman" w:cs="Arial"/>
          <w:lang w:eastAsia="pl-PL"/>
        </w:rPr>
        <w:t> l</w:t>
      </w:r>
      <w:r w:rsidRPr="000C52AA">
        <w:rPr>
          <w:rFonts w:eastAsia="Times New Roman" w:cs="Arial"/>
          <w:lang w:eastAsia="pl-PL"/>
        </w:rPr>
        <w:t>istą załączników zawartą w Instrukcji wypełniania załączników do wniosku o dofinansowanie projektu.</w:t>
      </w:r>
    </w:p>
    <w:p w:rsidR="00097EB0" w:rsidRPr="000C52AA" w:rsidRDefault="00097EB0" w:rsidP="00C05F33">
      <w:pPr>
        <w:spacing w:before="0" w:after="0"/>
        <w:ind w:left="502"/>
        <w:rPr>
          <w:rFonts w:eastAsia="Times New Roman" w:cs="Arial"/>
          <w:lang w:eastAsia="pl-PL"/>
        </w:rPr>
      </w:pPr>
    </w:p>
    <w:p w:rsidR="00097EB0" w:rsidRPr="000C52AA" w:rsidRDefault="00097EB0" w:rsidP="00C05F33">
      <w:pPr>
        <w:pStyle w:val="NormalnyWeb"/>
        <w:numPr>
          <w:ilvl w:val="0"/>
          <w:numId w:val="7"/>
        </w:numPr>
        <w:spacing w:before="0" w:beforeAutospacing="0" w:after="0" w:afterAutospacing="0"/>
        <w:ind w:right="0"/>
        <w:rPr>
          <w:rFonts w:asciiTheme="minorHAnsi" w:hAnsiTheme="minorHAnsi" w:cs="Arial"/>
          <w:sz w:val="22"/>
          <w:szCs w:val="22"/>
        </w:rPr>
      </w:pPr>
      <w:r w:rsidRPr="000C52AA">
        <w:rPr>
          <w:rFonts w:asciiTheme="minorHAnsi" w:hAnsiTheme="minorHAnsi" w:cs="Arial"/>
          <w:sz w:val="22"/>
          <w:szCs w:val="22"/>
        </w:rPr>
        <w:t xml:space="preserve">Jeżeli niemożliwe jest wpięcie egzemplarza dokumentacji do jednego segregatora, należy podzielić ją na części i wpiąć do kolejnych segregatorów. Segregatory powinny być ponumerowane oraz powinny zawierać wykaz dokumentów znajdujących się w danym segregatorze. Wniosek o </w:t>
      </w:r>
      <w:r w:rsidRPr="000C52AA">
        <w:rPr>
          <w:rFonts w:asciiTheme="minorHAnsi" w:hAnsiTheme="minorHAnsi" w:cs="Arial"/>
          <w:sz w:val="22"/>
          <w:szCs w:val="22"/>
        </w:rPr>
        <w:lastRenderedPageBreak/>
        <w:t xml:space="preserve">dofinansowanie projektu oraz załączniki do wniosku powinny być kompletne oraz dostarczone w zwartej formie: wniosek oraz poszczególne załączniki powinny być odrębnie zszyte bądź zbindowane. </w:t>
      </w:r>
    </w:p>
    <w:p w:rsidR="00097EB0" w:rsidRPr="000C52AA" w:rsidRDefault="00097EB0" w:rsidP="00C05F33">
      <w:pPr>
        <w:pStyle w:val="NormalnyWeb"/>
        <w:spacing w:before="0" w:beforeAutospacing="0" w:after="0" w:afterAutospacing="0"/>
        <w:ind w:right="-2"/>
        <w:rPr>
          <w:rFonts w:asciiTheme="minorHAnsi" w:hAnsiTheme="minorHAnsi" w:cs="Arial"/>
          <w:sz w:val="22"/>
          <w:szCs w:val="22"/>
        </w:rPr>
      </w:pPr>
    </w:p>
    <w:p w:rsidR="00097EB0" w:rsidRPr="000C52AA" w:rsidRDefault="00097EB0"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Złożone wnioski o dofinansowanie projektu winny być wypełnione w języku polskim.</w:t>
      </w:r>
    </w:p>
    <w:p w:rsidR="00097EB0" w:rsidRPr="000C52AA" w:rsidRDefault="00097EB0" w:rsidP="00C05F33">
      <w:pPr>
        <w:pStyle w:val="NormalnyWeb"/>
        <w:spacing w:before="0" w:beforeAutospacing="0" w:after="0" w:afterAutospacing="0"/>
        <w:ind w:right="-2"/>
        <w:rPr>
          <w:rFonts w:asciiTheme="minorHAnsi" w:hAnsiTheme="minorHAnsi" w:cs="Arial"/>
          <w:sz w:val="22"/>
          <w:szCs w:val="22"/>
        </w:rPr>
      </w:pPr>
    </w:p>
    <w:p w:rsidR="00097EB0" w:rsidRPr="000C52AA" w:rsidRDefault="00097EB0" w:rsidP="00C05F33">
      <w:pPr>
        <w:pStyle w:val="NormalnyWeb"/>
        <w:numPr>
          <w:ilvl w:val="0"/>
          <w:numId w:val="7"/>
        </w:numPr>
        <w:spacing w:before="0" w:beforeAutospacing="0" w:after="0" w:afterAutospacing="0"/>
        <w:ind w:right="-2"/>
        <w:rPr>
          <w:rFonts w:asciiTheme="minorHAnsi" w:hAnsiTheme="minorHAnsi" w:cs="Arial"/>
          <w:sz w:val="22"/>
          <w:szCs w:val="22"/>
        </w:rPr>
      </w:pPr>
      <w:r w:rsidRPr="000C52AA">
        <w:rPr>
          <w:rFonts w:asciiTheme="minorHAnsi" w:hAnsiTheme="minorHAnsi" w:cs="Arial"/>
          <w:sz w:val="22"/>
          <w:szCs w:val="22"/>
        </w:rPr>
        <w:t xml:space="preserve">Wnioskodawca zobowiązany jest do powiadomienia LGD i Instytucji Zarządzającej RPO WK-P </w:t>
      </w:r>
      <w:r w:rsidR="00155106" w:rsidRPr="000C52AA">
        <w:rPr>
          <w:rFonts w:asciiTheme="minorHAnsi" w:hAnsiTheme="minorHAnsi" w:cs="Arial"/>
          <w:sz w:val="22"/>
          <w:szCs w:val="22"/>
        </w:rPr>
        <w:br/>
      </w:r>
      <w:r w:rsidRPr="000C52AA">
        <w:rPr>
          <w:rFonts w:asciiTheme="minorHAnsi" w:hAnsiTheme="minorHAnsi" w:cs="Arial"/>
          <w:sz w:val="22"/>
          <w:szCs w:val="22"/>
        </w:rPr>
        <w:t>(w zal</w:t>
      </w:r>
      <w:r w:rsidR="00BA31A0" w:rsidRPr="000C52AA">
        <w:rPr>
          <w:rFonts w:asciiTheme="minorHAnsi" w:hAnsiTheme="minorHAnsi" w:cs="Arial"/>
          <w:sz w:val="22"/>
          <w:szCs w:val="22"/>
        </w:rPr>
        <w:t xml:space="preserve">eżności od etapu weryfikacji) o </w:t>
      </w:r>
      <w:r w:rsidRPr="000C52AA">
        <w:rPr>
          <w:rFonts w:asciiTheme="minorHAnsi" w:hAnsiTheme="minorHAnsi" w:cs="Arial"/>
          <w:sz w:val="22"/>
          <w:szCs w:val="22"/>
        </w:rPr>
        <w:t xml:space="preserve">jakichkolwiek zmianach adresowych oraz dotyczących osób prawnie upoważnionych do podpisania wniosku o dofinansowanie oraz </w:t>
      </w:r>
      <w:r w:rsidR="009A01A9" w:rsidRPr="000C52AA">
        <w:rPr>
          <w:rFonts w:asciiTheme="minorHAnsi" w:hAnsiTheme="minorHAnsi" w:cs="Arial"/>
          <w:sz w:val="22"/>
          <w:szCs w:val="22"/>
        </w:rPr>
        <w:t xml:space="preserve">umowy </w:t>
      </w:r>
      <w:r w:rsidR="00155106" w:rsidRPr="000C52AA">
        <w:rPr>
          <w:rFonts w:asciiTheme="minorHAnsi" w:hAnsiTheme="minorHAnsi" w:cs="Arial"/>
          <w:sz w:val="22"/>
          <w:szCs w:val="22"/>
        </w:rPr>
        <w:br/>
      </w:r>
      <w:r w:rsidR="009A01A9" w:rsidRPr="000C52AA">
        <w:rPr>
          <w:rFonts w:asciiTheme="minorHAnsi" w:hAnsiTheme="minorHAnsi" w:cs="Arial"/>
          <w:sz w:val="22"/>
          <w:szCs w:val="22"/>
        </w:rPr>
        <w:t>o dofinansowanie projektu</w:t>
      </w:r>
      <w:r w:rsidR="00B12C82" w:rsidRPr="000C52AA">
        <w:rPr>
          <w:rFonts w:asciiTheme="minorHAnsi" w:hAnsiTheme="minorHAnsi" w:cs="Arial"/>
          <w:sz w:val="22"/>
          <w:szCs w:val="22"/>
        </w:rPr>
        <w:t xml:space="preserve"> </w:t>
      </w:r>
      <w:r w:rsidR="00BA31A0" w:rsidRPr="000C52AA">
        <w:rPr>
          <w:rFonts w:asciiTheme="minorHAnsi" w:hAnsiTheme="minorHAnsi" w:cs="Arial"/>
          <w:sz w:val="22"/>
          <w:szCs w:val="22"/>
        </w:rPr>
        <w:t xml:space="preserve">i upoważnionych do </w:t>
      </w:r>
      <w:r w:rsidRPr="000C52AA">
        <w:rPr>
          <w:rFonts w:asciiTheme="minorHAnsi" w:hAnsiTheme="minorHAnsi" w:cs="Arial"/>
          <w:sz w:val="22"/>
          <w:szCs w:val="22"/>
        </w:rPr>
        <w:t>kontaktu w sprawach projektu niezwłocznie (nie później niż w ciągu 7 dni kalendarzowych od dnia wystąpienia zdarzenia).</w:t>
      </w:r>
    </w:p>
    <w:p w:rsidR="00647E8D" w:rsidRPr="00B704D8" w:rsidRDefault="00647E8D" w:rsidP="00C05F33">
      <w:pPr>
        <w:pStyle w:val="NormalnyWeb"/>
        <w:spacing w:before="0" w:beforeAutospacing="0" w:after="0" w:afterAutospacing="0"/>
        <w:ind w:right="0"/>
        <w:rPr>
          <w:rFonts w:asciiTheme="minorHAnsi" w:hAnsiTheme="minorHAnsi" w:cs="Arial"/>
          <w:sz w:val="22"/>
          <w:szCs w:val="22"/>
        </w:rPr>
      </w:pPr>
    </w:p>
    <w:p w:rsidR="0002485D" w:rsidRPr="00B704D8" w:rsidRDefault="0002485D" w:rsidP="00C05F33">
      <w:pPr>
        <w:pStyle w:val="NormalnyWeb"/>
        <w:spacing w:before="0" w:beforeAutospacing="0" w:after="0" w:afterAutospacing="0"/>
        <w:ind w:right="0"/>
        <w:rPr>
          <w:rFonts w:asciiTheme="minorHAnsi" w:hAnsiTheme="minorHAnsi" w:cs="Arial"/>
          <w:b/>
          <w:sz w:val="22"/>
          <w:szCs w:val="22"/>
        </w:rPr>
      </w:pPr>
      <w:r w:rsidRPr="00B704D8">
        <w:rPr>
          <w:rFonts w:asciiTheme="minorHAnsi" w:hAnsiTheme="minorHAnsi" w:cs="Arial"/>
          <w:b/>
          <w:sz w:val="22"/>
          <w:szCs w:val="22"/>
        </w:rPr>
        <w:t>V. KTO MOŻE SKŁADAĆ WNIOSKI:</w:t>
      </w:r>
    </w:p>
    <w:p w:rsidR="00936F42" w:rsidRPr="00B704D8" w:rsidRDefault="00D85A2F" w:rsidP="00C05F33">
      <w:pPr>
        <w:spacing w:before="0" w:after="0"/>
        <w:rPr>
          <w:rFonts w:eastAsia="Times New Roman" w:cs="Arial"/>
          <w:lang w:eastAsia="pl-PL"/>
        </w:rPr>
      </w:pPr>
      <w:r w:rsidRPr="00B704D8">
        <w:rPr>
          <w:rFonts w:cs="Arial"/>
        </w:rPr>
        <w:t>Wniosek o dofinansowanie projektu może zostać złożony przez:</w:t>
      </w:r>
    </w:p>
    <w:p w:rsidR="00976533" w:rsidRPr="00B704D8" w:rsidRDefault="00976533" w:rsidP="00976533">
      <w:pPr>
        <w:pStyle w:val="Akapitzlist"/>
        <w:numPr>
          <w:ilvl w:val="0"/>
          <w:numId w:val="42"/>
        </w:numPr>
        <w:spacing w:before="0" w:after="240"/>
        <w:rPr>
          <w:rFonts w:cs="Arial"/>
        </w:rPr>
      </w:pPr>
      <w:r w:rsidRPr="00B704D8">
        <w:rPr>
          <w:rFonts w:cs="Arial"/>
        </w:rPr>
        <w:t>jednostkę samorządu terytorialnego,</w:t>
      </w:r>
    </w:p>
    <w:p w:rsidR="00976533" w:rsidRPr="00B704D8" w:rsidRDefault="00976533" w:rsidP="00976533">
      <w:pPr>
        <w:pStyle w:val="Akapitzlist"/>
        <w:numPr>
          <w:ilvl w:val="0"/>
          <w:numId w:val="42"/>
        </w:numPr>
        <w:spacing w:before="0" w:after="240"/>
        <w:rPr>
          <w:rFonts w:cs="Arial"/>
        </w:rPr>
      </w:pPr>
      <w:r w:rsidRPr="00B704D8">
        <w:rPr>
          <w:rFonts w:cs="Arial"/>
        </w:rPr>
        <w:t xml:space="preserve">związek jednostek samorządu terytorialnego; </w:t>
      </w:r>
    </w:p>
    <w:p w:rsidR="00976533" w:rsidRPr="00B704D8" w:rsidRDefault="00976533" w:rsidP="00976533">
      <w:pPr>
        <w:pStyle w:val="Akapitzlist"/>
        <w:numPr>
          <w:ilvl w:val="0"/>
          <w:numId w:val="42"/>
        </w:numPr>
        <w:spacing w:before="0" w:after="240"/>
        <w:rPr>
          <w:rFonts w:cs="Arial"/>
        </w:rPr>
      </w:pPr>
      <w:r w:rsidRPr="00B704D8">
        <w:rPr>
          <w:rFonts w:cs="Arial"/>
        </w:rPr>
        <w:t xml:space="preserve">stowarzyszenie jednostek samorządu terytorialnego, </w:t>
      </w:r>
    </w:p>
    <w:p w:rsidR="00976533" w:rsidRPr="00B704D8" w:rsidRDefault="00976533" w:rsidP="00976533">
      <w:pPr>
        <w:pStyle w:val="Akapitzlist"/>
        <w:numPr>
          <w:ilvl w:val="0"/>
          <w:numId w:val="42"/>
        </w:numPr>
        <w:spacing w:before="0" w:after="240"/>
        <w:rPr>
          <w:rFonts w:cs="Arial"/>
        </w:rPr>
      </w:pPr>
      <w:r w:rsidRPr="00B704D8">
        <w:rPr>
          <w:rFonts w:cs="Arial"/>
        </w:rPr>
        <w:t xml:space="preserve">samorządową jednostkę organizacyjną, </w:t>
      </w:r>
    </w:p>
    <w:p w:rsidR="00976533" w:rsidRPr="00B704D8" w:rsidRDefault="00976533" w:rsidP="00976533">
      <w:pPr>
        <w:pStyle w:val="Akapitzlist"/>
        <w:numPr>
          <w:ilvl w:val="0"/>
          <w:numId w:val="42"/>
        </w:numPr>
        <w:spacing w:before="0" w:after="240"/>
        <w:rPr>
          <w:rFonts w:cs="Arial"/>
        </w:rPr>
      </w:pPr>
      <w:r w:rsidRPr="00B704D8">
        <w:rPr>
          <w:rFonts w:cs="Arial"/>
        </w:rPr>
        <w:t xml:space="preserve">organizację pozarządową, </w:t>
      </w:r>
    </w:p>
    <w:p w:rsidR="00976533" w:rsidRPr="00B704D8" w:rsidRDefault="00976533" w:rsidP="00976533">
      <w:pPr>
        <w:pStyle w:val="Akapitzlist"/>
        <w:numPr>
          <w:ilvl w:val="0"/>
          <w:numId w:val="42"/>
        </w:numPr>
        <w:spacing w:before="0" w:after="240"/>
        <w:rPr>
          <w:rFonts w:cs="Arial"/>
        </w:rPr>
      </w:pPr>
      <w:r w:rsidRPr="00B704D8">
        <w:rPr>
          <w:rFonts w:cs="Arial"/>
        </w:rPr>
        <w:t>mikro i małe przedsiębiorstwo,</w:t>
      </w:r>
    </w:p>
    <w:p w:rsidR="00976533" w:rsidRPr="00B704D8" w:rsidRDefault="00976533" w:rsidP="00976533">
      <w:pPr>
        <w:pStyle w:val="Akapitzlist"/>
        <w:numPr>
          <w:ilvl w:val="0"/>
          <w:numId w:val="42"/>
        </w:numPr>
        <w:spacing w:before="0" w:after="240"/>
        <w:rPr>
          <w:rFonts w:cs="Arial"/>
        </w:rPr>
      </w:pPr>
      <w:r w:rsidRPr="00B704D8">
        <w:rPr>
          <w:rFonts w:cs="Arial"/>
        </w:rPr>
        <w:t xml:space="preserve">kościoły i związki wyznaniowe oraz osoby prawne kościołów i związków wyznaniowych, </w:t>
      </w:r>
    </w:p>
    <w:p w:rsidR="00B704D8" w:rsidRPr="00B704D8" w:rsidRDefault="00B704D8" w:rsidP="00976533">
      <w:pPr>
        <w:pStyle w:val="Akapitzlist"/>
        <w:numPr>
          <w:ilvl w:val="0"/>
          <w:numId w:val="42"/>
        </w:numPr>
        <w:spacing w:before="0" w:after="240"/>
        <w:rPr>
          <w:rFonts w:cs="Arial"/>
        </w:rPr>
      </w:pPr>
      <w:r w:rsidRPr="00B704D8">
        <w:rPr>
          <w:rFonts w:cs="Arial"/>
        </w:rPr>
        <w:t>Instytucje otoczenia biznesu,</w:t>
      </w:r>
    </w:p>
    <w:p w:rsidR="0002485D" w:rsidRPr="00B039B5" w:rsidRDefault="00976533" w:rsidP="00976533">
      <w:pPr>
        <w:pStyle w:val="Akapitzlist"/>
        <w:numPr>
          <w:ilvl w:val="0"/>
          <w:numId w:val="42"/>
        </w:numPr>
        <w:spacing w:before="0" w:after="240"/>
        <w:rPr>
          <w:rFonts w:cs="Arial"/>
        </w:rPr>
      </w:pPr>
      <w:r w:rsidRPr="00B704D8">
        <w:rPr>
          <w:rFonts w:cs="Arial"/>
        </w:rPr>
        <w:t xml:space="preserve">partnerów prywatnych we współpracy z podmiotami publicznymi w przypadku projektów </w:t>
      </w:r>
      <w:r w:rsidRPr="00B039B5">
        <w:rPr>
          <w:rFonts w:cs="Arial"/>
        </w:rPr>
        <w:t>realizowanych w formule partnerstwa publiczno-prywatnego.</w:t>
      </w:r>
    </w:p>
    <w:p w:rsidR="0002485D" w:rsidRPr="00B039B5" w:rsidRDefault="0002485D" w:rsidP="00C05F33">
      <w:pPr>
        <w:spacing w:before="0" w:after="0"/>
        <w:rPr>
          <w:rFonts w:eastAsia="Times New Roman" w:cs="Arial"/>
          <w:b/>
          <w:lang w:eastAsia="pl-PL"/>
        </w:rPr>
      </w:pPr>
      <w:r w:rsidRPr="00B039B5">
        <w:rPr>
          <w:rFonts w:eastAsia="Times New Roman" w:cs="Arial"/>
          <w:b/>
          <w:lang w:eastAsia="pl-PL"/>
        </w:rPr>
        <w:t>VI. DO KOGO MA BYĆ SKIEROWANY PROJEKT (GRUPA DOCELOWA):</w:t>
      </w:r>
    </w:p>
    <w:p w:rsidR="00976533" w:rsidRPr="00B039B5" w:rsidRDefault="00976533" w:rsidP="00976533">
      <w:pPr>
        <w:spacing w:before="0" w:after="120"/>
        <w:rPr>
          <w:rFonts w:cs="Arial"/>
        </w:rPr>
      </w:pPr>
      <w:r w:rsidRPr="00B039B5">
        <w:rPr>
          <w:rFonts w:cs="Arial"/>
        </w:rPr>
        <w:t>Grupą docelową, w ramach ogłaszanego naboru, są:</w:t>
      </w:r>
    </w:p>
    <w:p w:rsidR="00976533" w:rsidRPr="000C1873" w:rsidRDefault="00976533" w:rsidP="00976533">
      <w:pPr>
        <w:spacing w:before="0" w:after="0"/>
        <w:rPr>
          <w:rFonts w:cs="Arial"/>
        </w:rPr>
      </w:pPr>
      <w:r w:rsidRPr="00B039B5">
        <w:rPr>
          <w:rFonts w:cs="Arial"/>
        </w:rPr>
        <w:t>Mieszkańcy obszaru objętego Lokalną Strategią Roz</w:t>
      </w:r>
      <w:r w:rsidRPr="00B039B5">
        <w:rPr>
          <w:rFonts w:cstheme="minorHAnsi"/>
        </w:rPr>
        <w:t>woju</w:t>
      </w:r>
      <w:r w:rsidR="00B039B5" w:rsidRPr="00B039B5">
        <w:rPr>
          <w:rFonts w:cstheme="minorHAnsi"/>
        </w:rPr>
        <w:t xml:space="preserve"> </w:t>
      </w:r>
      <w:r w:rsidR="00B039B5" w:rsidRPr="00B039B5">
        <w:rPr>
          <w:rFonts w:eastAsia="Times New Roman" w:cstheme="minorHAnsi"/>
        </w:rPr>
        <w:t xml:space="preserve">Lokalnej Grupy Działania „Podgrodzie </w:t>
      </w:r>
      <w:r w:rsidR="00B039B5" w:rsidRPr="000C1873">
        <w:rPr>
          <w:rFonts w:eastAsia="Times New Roman" w:cstheme="minorHAnsi"/>
        </w:rPr>
        <w:t>Toruńskie”</w:t>
      </w:r>
      <w:r w:rsidR="001B7CAA" w:rsidRPr="000C1873">
        <w:rPr>
          <w:rFonts w:cstheme="minorHAnsi"/>
        </w:rPr>
        <w:t xml:space="preserve"> na lata 2014-2020</w:t>
      </w:r>
      <w:r w:rsidR="00B039B5" w:rsidRPr="000C1873">
        <w:rPr>
          <w:rFonts w:cstheme="minorHAnsi"/>
        </w:rPr>
        <w:t>.</w:t>
      </w:r>
    </w:p>
    <w:p w:rsidR="000C1873" w:rsidRPr="000C1873" w:rsidRDefault="000C1873" w:rsidP="00C05F33">
      <w:pPr>
        <w:pStyle w:val="Akapitzlist"/>
        <w:spacing w:before="0" w:after="0"/>
        <w:ind w:left="0"/>
        <w:contextualSpacing w:val="0"/>
        <w:rPr>
          <w:rFonts w:eastAsia="Times New Roman" w:cs="Arial"/>
          <w:b/>
          <w:lang w:eastAsia="pl-PL"/>
        </w:rPr>
      </w:pPr>
    </w:p>
    <w:p w:rsidR="001A4FF8" w:rsidRPr="000C1873" w:rsidRDefault="001F366B" w:rsidP="00C05F33">
      <w:pPr>
        <w:pStyle w:val="Akapitzlist"/>
        <w:spacing w:before="0" w:after="0"/>
        <w:ind w:left="0"/>
        <w:contextualSpacing w:val="0"/>
        <w:rPr>
          <w:rFonts w:eastAsia="Times New Roman" w:cs="Arial"/>
          <w:b/>
          <w:lang w:eastAsia="pl-PL"/>
        </w:rPr>
      </w:pPr>
      <w:r w:rsidRPr="000C1873">
        <w:rPr>
          <w:rFonts w:eastAsia="Times New Roman" w:cs="Arial"/>
          <w:b/>
          <w:lang w:eastAsia="pl-PL"/>
        </w:rPr>
        <w:t>VII. NA CO MOŻNA OTRZYMAĆ DOFINANSOWANIE:</w:t>
      </w:r>
    </w:p>
    <w:p w:rsidR="00F224EA" w:rsidRPr="000C1873" w:rsidRDefault="00F224EA" w:rsidP="00C05F33">
      <w:pPr>
        <w:pStyle w:val="Akapitzlist"/>
        <w:spacing w:before="0" w:after="0"/>
        <w:ind w:left="0"/>
        <w:contextualSpacing w:val="0"/>
        <w:rPr>
          <w:rFonts w:eastAsia="Times New Roman" w:cs="Arial"/>
          <w:b/>
          <w:lang w:eastAsia="pl-PL"/>
        </w:rPr>
      </w:pPr>
      <w:r w:rsidRPr="000C1873">
        <w:rPr>
          <w:rFonts w:eastAsia="Times New Roman" w:cs="Arial"/>
          <w:b/>
          <w:lang w:eastAsia="pl-PL"/>
        </w:rPr>
        <w:lastRenderedPageBreak/>
        <w:t xml:space="preserve">W </w:t>
      </w:r>
      <w:r w:rsidR="00635E59" w:rsidRPr="000C1873">
        <w:rPr>
          <w:rFonts w:eastAsia="Times New Roman" w:cs="Arial"/>
          <w:b/>
          <w:lang w:eastAsia="pl-PL"/>
        </w:rPr>
        <w:t>ramach ogłoszonego naboru</w:t>
      </w:r>
      <w:r w:rsidR="001E03E6" w:rsidRPr="000C1873">
        <w:rPr>
          <w:rFonts w:eastAsia="Times New Roman" w:cs="Arial"/>
          <w:b/>
          <w:lang w:eastAsia="pl-PL"/>
        </w:rPr>
        <w:t xml:space="preserve"> można uzyskać dofinansowanie na: </w:t>
      </w:r>
    </w:p>
    <w:p w:rsidR="00827BC8" w:rsidRPr="000C1873" w:rsidRDefault="00827BC8" w:rsidP="00827BC8">
      <w:pPr>
        <w:spacing w:before="0" w:after="0"/>
        <w:rPr>
          <w:rFonts w:eastAsia="Times New Roman" w:cs="Arial"/>
          <w:lang w:eastAsia="pl-PL"/>
        </w:rPr>
      </w:pPr>
      <w:r w:rsidRPr="000C1873">
        <w:rPr>
          <w:rFonts w:eastAsia="Times New Roman" w:cs="Arial"/>
          <w:lang w:eastAsia="pl-PL"/>
        </w:rPr>
        <w:t>Działania infrastrukturalne przyczyniające się do rewitalizacji społeczno-gospodarczej miejscowości wiejskich – w szczególności o dużej koncentracji negatywnych zjawisk społecznych – zmierzające do ożywienia społeczno-gospodarczego danego obszaru i poprawy warunków uczestnictwa osób zamieszkujących obszary problemowe w życiu społecznym i gospodarczym.</w:t>
      </w:r>
    </w:p>
    <w:p w:rsidR="00827BC8" w:rsidRPr="000C1873" w:rsidRDefault="00827BC8" w:rsidP="00827BC8">
      <w:pPr>
        <w:spacing w:before="0" w:after="0"/>
        <w:rPr>
          <w:rFonts w:eastAsia="Times New Roman" w:cs="Arial"/>
          <w:lang w:eastAsia="pl-PL"/>
        </w:rPr>
      </w:pPr>
    </w:p>
    <w:p w:rsidR="00827BC8" w:rsidRPr="000C1873" w:rsidRDefault="00827BC8" w:rsidP="00827BC8">
      <w:pPr>
        <w:pStyle w:val="Akapitzlist"/>
        <w:numPr>
          <w:ilvl w:val="0"/>
          <w:numId w:val="44"/>
        </w:numPr>
        <w:spacing w:before="0" w:after="0"/>
        <w:rPr>
          <w:rFonts w:eastAsia="Times New Roman" w:cs="Arial"/>
          <w:lang w:eastAsia="pl-PL"/>
        </w:rPr>
      </w:pPr>
      <w:r w:rsidRPr="000C1873">
        <w:rPr>
          <w:rFonts w:eastAsia="Times New Roman" w:cs="Arial"/>
          <w:lang w:eastAsia="pl-PL"/>
        </w:rPr>
        <w:t xml:space="preserve">Dopuszcza się rozbudowę, nadbudowę budynku, przy czym dofinansowanie kosztów związanych </w:t>
      </w:r>
      <w:r w:rsidRPr="000C1873">
        <w:rPr>
          <w:rFonts w:eastAsia="Times New Roman" w:cs="Arial"/>
          <w:lang w:eastAsia="pl-PL"/>
        </w:rPr>
        <w:br/>
        <w:t xml:space="preserve">z realizacją tego rodzaju działań będzie możliwe wyłącznie w odniesieniu do powierzchni rozbudowywanej, nadbudowywanej - nie większej niż 50 % powierzchni całkowitej budynku istniejącego przed realizacją projektu. </w:t>
      </w:r>
    </w:p>
    <w:p w:rsidR="00827BC8" w:rsidRPr="000C1873" w:rsidRDefault="00827BC8" w:rsidP="00827BC8">
      <w:pPr>
        <w:pStyle w:val="Akapitzlist"/>
        <w:numPr>
          <w:ilvl w:val="0"/>
          <w:numId w:val="44"/>
        </w:numPr>
        <w:spacing w:before="0" w:after="0"/>
        <w:rPr>
          <w:rFonts w:eastAsia="Times New Roman" w:cs="Arial"/>
          <w:lang w:eastAsia="pl-PL"/>
        </w:rPr>
      </w:pPr>
      <w:r w:rsidRPr="000C1873">
        <w:t xml:space="preserve">Budowa dróg lokalnych nie będzie wspierana. </w:t>
      </w:r>
      <w:r w:rsidRPr="000C1873">
        <w:rPr>
          <w:rFonts w:eastAsia="Times New Roman" w:cs="Arial"/>
          <w:lang w:eastAsia="pl-PL"/>
        </w:rPr>
        <w:t>Przebudowa i modernizacja infrastruktury dróg lokalnych w celu poprawy dostępności do rewitalizowanego obszaru może być realizowana wyłącznie jako element projektu rewitalizacyjnego realizowanego w ramach Osi Priorytetowej 7.</w:t>
      </w:r>
    </w:p>
    <w:p w:rsidR="00827BC8" w:rsidRPr="000C1873" w:rsidRDefault="00827BC8" w:rsidP="00827BC8">
      <w:pPr>
        <w:pStyle w:val="Akapitzlist"/>
        <w:spacing w:before="0" w:after="0"/>
        <w:ind w:left="360"/>
      </w:pPr>
      <w:r w:rsidRPr="000C1873">
        <w:t>Realizacja inwestycji w drogi lokalne (gminne) jest możliwa pod warunkiem, że nośność drogi gminnej będącej przedmiotem projektu, po realizacji inwestycji, wyniesie minimum 11,5 t na oś.</w:t>
      </w:r>
    </w:p>
    <w:p w:rsidR="00827BC8" w:rsidRPr="000C1873" w:rsidRDefault="00827BC8" w:rsidP="00827BC8">
      <w:pPr>
        <w:pStyle w:val="Akapitzlist"/>
        <w:numPr>
          <w:ilvl w:val="0"/>
          <w:numId w:val="44"/>
        </w:numPr>
        <w:spacing w:before="0" w:after="0"/>
        <w:jc w:val="left"/>
        <w:rPr>
          <w:rFonts w:eastAsia="Times New Roman" w:cs="Arial"/>
          <w:lang w:eastAsia="pl-PL"/>
        </w:rPr>
      </w:pPr>
      <w:r w:rsidRPr="000C1873">
        <w:rPr>
          <w:rFonts w:eastAsia="Times New Roman" w:cs="Arial"/>
          <w:lang w:eastAsia="pl-PL"/>
        </w:rPr>
        <w:t>Nie będą realizowane projekty rewitalizacyjne na obszarach miast.</w:t>
      </w:r>
    </w:p>
    <w:p w:rsidR="00827BC8" w:rsidRPr="000C1873" w:rsidRDefault="00827BC8" w:rsidP="00827BC8">
      <w:pPr>
        <w:pStyle w:val="Akapitzlist"/>
        <w:numPr>
          <w:ilvl w:val="0"/>
          <w:numId w:val="44"/>
        </w:numPr>
        <w:spacing w:before="0" w:after="0"/>
        <w:rPr>
          <w:rFonts w:eastAsia="Times New Roman" w:cs="Arial"/>
          <w:lang w:eastAsia="pl-PL"/>
        </w:rPr>
      </w:pPr>
      <w:r w:rsidRPr="000C1873">
        <w:rPr>
          <w:rFonts w:eastAsia="Times New Roman" w:cs="Arial"/>
          <w:lang w:eastAsia="pl-PL"/>
        </w:rPr>
        <w:t>Realizowane będą wyłącznie przedsięwzięcia wynikające z Gminnych/Lokalnych Programów Rewitalizacji.</w:t>
      </w:r>
    </w:p>
    <w:p w:rsidR="00827BC8" w:rsidRPr="00107FAC" w:rsidRDefault="00827BC8" w:rsidP="00827BC8">
      <w:pPr>
        <w:pStyle w:val="Akapitzlist"/>
        <w:numPr>
          <w:ilvl w:val="0"/>
          <w:numId w:val="44"/>
        </w:numPr>
        <w:spacing w:before="0" w:after="0"/>
        <w:rPr>
          <w:rFonts w:cs="Arial"/>
        </w:rPr>
      </w:pPr>
      <w:r w:rsidRPr="000C1873">
        <w:rPr>
          <w:rFonts w:cs="Arial"/>
        </w:rPr>
        <w:t xml:space="preserve">Działania infrastrukturalne będące przedmiotem projektu muszą być niezbędne do realizacji projektu/ów finansowanego/ych ze środków EFS w ramach RPO WK-P na lata 2014-2020. </w:t>
      </w:r>
      <w:r w:rsidRPr="000C1873">
        <w:rPr>
          <w:rFonts w:cs="Arial"/>
        </w:rPr>
        <w:br/>
        <w:t xml:space="preserve">W przypadku braku możliwości wsparcia z EFS w ramach RPO WK-P 2014-2020 dopuszcza się, aby przedsięwzięcia uzupełniały projekty realizowane ze środków EFS niepochodzących z RPO WK-P 2014-2020 lub działania finansowane z innych środków publicznych lub prywatnych ukierunkowane na realizację celów w zakresie włączenia społecznego i walki z ubóstwem, a także </w:t>
      </w:r>
      <w:r w:rsidRPr="00107FAC">
        <w:rPr>
          <w:rFonts w:cs="Arial"/>
        </w:rPr>
        <w:t>zwiększenia szans na zatrudnienie, tj. ukierunkowane na aktywizację społeczną lub społeczno-zawodową lub zawodową.</w:t>
      </w:r>
    </w:p>
    <w:p w:rsidR="0059697C" w:rsidRPr="00107FAC" w:rsidRDefault="0059697C" w:rsidP="00AB44B0">
      <w:pPr>
        <w:spacing w:before="0" w:after="0"/>
        <w:rPr>
          <w:rFonts w:eastAsia="Times New Roman" w:cs="Arial"/>
          <w:lang w:eastAsia="pl-PL"/>
        </w:rPr>
      </w:pPr>
    </w:p>
    <w:p w:rsidR="00385920" w:rsidRPr="00107FAC" w:rsidRDefault="00044A6F" w:rsidP="00C05F33">
      <w:pPr>
        <w:pStyle w:val="Akapitzlist"/>
        <w:spacing w:before="0" w:after="0"/>
        <w:ind w:left="0"/>
        <w:contextualSpacing w:val="0"/>
        <w:rPr>
          <w:rFonts w:eastAsia="Times New Roman" w:cs="Arial"/>
          <w:b/>
          <w:lang w:eastAsia="pl-PL"/>
        </w:rPr>
      </w:pPr>
      <w:r w:rsidRPr="00107FAC">
        <w:rPr>
          <w:rFonts w:eastAsia="Times New Roman" w:cs="Arial"/>
          <w:b/>
          <w:lang w:eastAsia="pl-PL"/>
        </w:rPr>
        <w:t>VII</w:t>
      </w:r>
      <w:r w:rsidR="005A4D5D" w:rsidRPr="00107FAC">
        <w:rPr>
          <w:rFonts w:eastAsia="Times New Roman" w:cs="Arial"/>
          <w:b/>
          <w:lang w:eastAsia="pl-PL"/>
        </w:rPr>
        <w:t>I</w:t>
      </w:r>
      <w:r w:rsidR="00385920" w:rsidRPr="00107FAC">
        <w:rPr>
          <w:rFonts w:eastAsia="Times New Roman" w:cs="Arial"/>
          <w:b/>
          <w:lang w:eastAsia="pl-PL"/>
        </w:rPr>
        <w:t>. WSKAŹNIKI REZULTATU I PRODUKTU:</w:t>
      </w:r>
    </w:p>
    <w:p w:rsidR="000E39AE" w:rsidRPr="00107FAC" w:rsidRDefault="00760E12" w:rsidP="00C05F33">
      <w:pPr>
        <w:spacing w:before="0" w:after="0"/>
        <w:rPr>
          <w:rFonts w:cs="Arial"/>
        </w:rPr>
      </w:pPr>
      <w:r w:rsidRPr="00107FAC">
        <w:rPr>
          <w:rFonts w:cs="Arial"/>
        </w:rPr>
        <w:t xml:space="preserve">W ramach realizowanego </w:t>
      </w:r>
      <w:r w:rsidR="00334640" w:rsidRPr="00107FAC">
        <w:rPr>
          <w:rFonts w:cs="Arial"/>
        </w:rPr>
        <w:t>działania</w:t>
      </w:r>
      <w:r w:rsidRPr="00107FAC">
        <w:rPr>
          <w:rFonts w:cs="Arial"/>
        </w:rPr>
        <w:t xml:space="preserve"> należy osiągnąć następujące wskaźniki:</w:t>
      </w:r>
    </w:p>
    <w:p w:rsidR="00160EA2" w:rsidRPr="00107FAC" w:rsidRDefault="00160EA2" w:rsidP="00C05F33">
      <w:pPr>
        <w:spacing w:before="0" w:after="0"/>
        <w:rPr>
          <w:rFonts w:cs="Arial"/>
          <w:b/>
        </w:rPr>
      </w:pPr>
      <w:r w:rsidRPr="00107FAC">
        <w:rPr>
          <w:rFonts w:cs="Arial"/>
          <w:b/>
        </w:rPr>
        <w:t>1</w:t>
      </w:r>
      <w:r w:rsidR="00385920" w:rsidRPr="00107FAC">
        <w:rPr>
          <w:rFonts w:cs="Arial"/>
          <w:b/>
        </w:rPr>
        <w:t>. w</w:t>
      </w:r>
      <w:r w:rsidR="00760E12" w:rsidRPr="00107FAC">
        <w:rPr>
          <w:rFonts w:cs="Arial"/>
          <w:b/>
        </w:rPr>
        <w:t>skaźnik</w:t>
      </w:r>
      <w:r w:rsidR="00FB3ADD" w:rsidRPr="00107FAC">
        <w:rPr>
          <w:rFonts w:cs="Arial"/>
          <w:b/>
        </w:rPr>
        <w:t>i</w:t>
      </w:r>
      <w:r w:rsidR="00760E12" w:rsidRPr="00107FAC">
        <w:rPr>
          <w:rFonts w:cs="Arial"/>
          <w:b/>
        </w:rPr>
        <w:t xml:space="preserve"> rezultatu bezpośredniego</w:t>
      </w:r>
      <w:r w:rsidR="00D15F5B" w:rsidRPr="00107FAC">
        <w:rPr>
          <w:rFonts w:cs="Arial"/>
          <w:b/>
        </w:rPr>
        <w:t xml:space="preserve"> </w:t>
      </w:r>
      <w:r w:rsidR="00B36530" w:rsidRPr="00107FAC">
        <w:rPr>
          <w:rFonts w:cs="Arial"/>
          <w:b/>
        </w:rPr>
        <w:t>wynikające z SZOOP/LSR</w:t>
      </w:r>
    </w:p>
    <w:p w:rsidR="00A1529A" w:rsidRPr="00107FAC" w:rsidRDefault="00757AD4" w:rsidP="00C05F33">
      <w:pPr>
        <w:pStyle w:val="Akapitzlist"/>
        <w:numPr>
          <w:ilvl w:val="0"/>
          <w:numId w:val="10"/>
        </w:numPr>
        <w:spacing w:before="0" w:after="0"/>
        <w:rPr>
          <w:rFonts w:cs="Arial"/>
          <w:u w:val="single"/>
        </w:rPr>
      </w:pPr>
      <w:r w:rsidRPr="00107FAC">
        <w:rPr>
          <w:rFonts w:cs="Arial"/>
          <w:u w:val="single"/>
        </w:rPr>
        <w:t>liczba osób korzystających</w:t>
      </w:r>
      <w:r w:rsidR="00760E12" w:rsidRPr="00107FAC">
        <w:rPr>
          <w:rFonts w:cs="Arial"/>
          <w:u w:val="single"/>
        </w:rPr>
        <w:t xml:space="preserve"> </w:t>
      </w:r>
      <w:r w:rsidR="00441806" w:rsidRPr="00107FAC">
        <w:rPr>
          <w:rFonts w:cs="Arial"/>
          <w:u w:val="single"/>
        </w:rPr>
        <w:t>ze zrewitalizowanych obszarów</w:t>
      </w:r>
      <w:r w:rsidR="00E4779F" w:rsidRPr="00107FAC">
        <w:rPr>
          <w:rFonts w:cs="Arial"/>
          <w:u w:val="single"/>
        </w:rPr>
        <w:t xml:space="preserve"> </w:t>
      </w:r>
      <w:r w:rsidR="00F63BE6" w:rsidRPr="00107FAC">
        <w:rPr>
          <w:rFonts w:cs="Arial"/>
          <w:u w:val="single"/>
        </w:rPr>
        <w:t>- w</w:t>
      </w:r>
      <w:r w:rsidR="00BD6D2D" w:rsidRPr="00107FAC">
        <w:rPr>
          <w:rFonts w:cs="Arial"/>
          <w:u w:val="single"/>
        </w:rPr>
        <w:t>ynika</w:t>
      </w:r>
      <w:r w:rsidR="00E4779F" w:rsidRPr="00107FAC">
        <w:rPr>
          <w:rFonts w:cs="Arial"/>
          <w:u w:val="single"/>
        </w:rPr>
        <w:t xml:space="preserve"> z SZOOP i LSR</w:t>
      </w:r>
      <w:r w:rsidR="00A1529A" w:rsidRPr="00107FAC">
        <w:rPr>
          <w:rFonts w:cs="Arial"/>
          <w:u w:val="single"/>
        </w:rPr>
        <w:t xml:space="preserve"> </w:t>
      </w:r>
    </w:p>
    <w:p w:rsidR="00A1529A" w:rsidRPr="00107FAC" w:rsidRDefault="00A1529A" w:rsidP="00C05F33">
      <w:pPr>
        <w:pStyle w:val="Akapitzlist"/>
        <w:spacing w:before="0" w:after="0"/>
        <w:rPr>
          <w:rFonts w:cs="Arial"/>
        </w:rPr>
      </w:pPr>
      <w:r w:rsidRPr="00107FAC">
        <w:rPr>
          <w:rFonts w:cs="Arial"/>
        </w:rPr>
        <w:t>definicja</w:t>
      </w:r>
      <w:r w:rsidR="00A527FC" w:rsidRPr="00107FAC">
        <w:rPr>
          <w:rFonts w:cs="Arial"/>
        </w:rPr>
        <w:t xml:space="preserve"> wskaźnika</w:t>
      </w:r>
      <w:r w:rsidRPr="00107FAC">
        <w:rPr>
          <w:rFonts w:cs="Arial"/>
        </w:rPr>
        <w:t xml:space="preserve">: </w:t>
      </w:r>
      <w:r w:rsidRPr="00107FAC">
        <w:rPr>
          <w:rFonts w:eastAsia="Times New Roman"/>
          <w:iCs/>
          <w:lang w:eastAsia="pl-PL"/>
        </w:rPr>
        <w:t xml:space="preserve">Potencjalna liczba osób korzystających z rewitalizowanych w ramach projektu obszarów. Pod uwagę bierze się liczbę ludności zamieszkałej na zrewitalizowanych obszarach. </w:t>
      </w:r>
    </w:p>
    <w:p w:rsidR="00A1529A" w:rsidRPr="00107FAC" w:rsidRDefault="00A1529A" w:rsidP="00C05F33">
      <w:pPr>
        <w:pStyle w:val="Akapitzlist"/>
        <w:spacing w:before="0" w:after="0"/>
        <w:rPr>
          <w:rFonts w:cs="Arial"/>
        </w:rPr>
      </w:pPr>
      <w:r w:rsidRPr="00107FAC">
        <w:rPr>
          <w:rFonts w:eastAsia="Times New Roman"/>
          <w:lang w:eastAsia="pl-PL"/>
        </w:rPr>
        <w:lastRenderedPageBreak/>
        <w:t>Jednostka miary: osoby</w:t>
      </w:r>
    </w:p>
    <w:p w:rsidR="005F2BD5" w:rsidRPr="00107FAC" w:rsidRDefault="005F2BD5" w:rsidP="00C05F33">
      <w:pPr>
        <w:pStyle w:val="Akapitzlist"/>
        <w:numPr>
          <w:ilvl w:val="0"/>
          <w:numId w:val="10"/>
        </w:numPr>
        <w:spacing w:before="0" w:after="0"/>
        <w:rPr>
          <w:rFonts w:cs="Arial"/>
          <w:u w:val="single"/>
        </w:rPr>
      </w:pPr>
      <w:r w:rsidRPr="00107FAC">
        <w:rPr>
          <w:rFonts w:cs="Arial"/>
          <w:u w:val="single"/>
        </w:rPr>
        <w:t>liczba przedsiębiorstw ulokowanych na zre</w:t>
      </w:r>
      <w:r w:rsidR="00A1529A" w:rsidRPr="00107FAC">
        <w:rPr>
          <w:rFonts w:cs="Arial"/>
          <w:u w:val="single"/>
        </w:rPr>
        <w:t>witalizowanych obszarach (RLKS)</w:t>
      </w:r>
      <w:r w:rsidR="00984F47" w:rsidRPr="00107FAC">
        <w:rPr>
          <w:rFonts w:cs="Arial"/>
          <w:u w:val="single"/>
        </w:rPr>
        <w:t xml:space="preserve"> </w:t>
      </w:r>
      <w:r w:rsidR="008A0500" w:rsidRPr="00107FAC">
        <w:rPr>
          <w:rFonts w:cs="Arial"/>
          <w:u w:val="single"/>
        </w:rPr>
        <w:t>- wynika z SZOOP</w:t>
      </w:r>
    </w:p>
    <w:p w:rsidR="00A1529A" w:rsidRPr="00107FAC" w:rsidRDefault="00A1529A" w:rsidP="00C05F33">
      <w:pPr>
        <w:pStyle w:val="Akapitzlist"/>
        <w:spacing w:after="120"/>
        <w:rPr>
          <w:rFonts w:eastAsia="Times New Roman"/>
          <w:lang w:eastAsia="pl-PL"/>
        </w:rPr>
      </w:pPr>
      <w:r w:rsidRPr="00107FAC">
        <w:rPr>
          <w:rFonts w:eastAsia="Times New Roman"/>
          <w:lang w:eastAsia="pl-PL"/>
        </w:rPr>
        <w:t>definicja</w:t>
      </w:r>
      <w:r w:rsidR="00A527FC" w:rsidRPr="00107FAC">
        <w:rPr>
          <w:rFonts w:eastAsia="Times New Roman"/>
          <w:lang w:eastAsia="pl-PL"/>
        </w:rPr>
        <w:t xml:space="preserve"> wskaźnika</w:t>
      </w:r>
      <w:r w:rsidRPr="00107FAC">
        <w:rPr>
          <w:rFonts w:eastAsia="Times New Roman"/>
          <w:lang w:eastAsia="pl-PL"/>
        </w:rPr>
        <w:t xml:space="preserve">: Liczba przedsiębiorstw, które rozpoczęły lub przeniosły działalność na teren wsparty </w:t>
      </w:r>
      <w:r w:rsidR="00B12C82" w:rsidRPr="00107FAC">
        <w:rPr>
          <w:rFonts w:eastAsia="Times New Roman"/>
          <w:lang w:eastAsia="pl-PL"/>
        </w:rPr>
        <w:t xml:space="preserve"> </w:t>
      </w:r>
      <w:r w:rsidRPr="00107FAC">
        <w:rPr>
          <w:rFonts w:eastAsia="Times New Roman"/>
          <w:lang w:eastAsia="pl-PL"/>
        </w:rPr>
        <w:t>w ramach realizowanego projektu (w trakcie jego realizacji lub do 12 miesięcy po jej zakończeniu).</w:t>
      </w:r>
    </w:p>
    <w:p w:rsidR="00A1529A" w:rsidRPr="00107FAC" w:rsidRDefault="00A1529A" w:rsidP="00C05F33">
      <w:pPr>
        <w:pStyle w:val="Akapitzlist"/>
        <w:spacing w:before="0" w:after="0"/>
        <w:rPr>
          <w:rFonts w:cs="Arial"/>
        </w:rPr>
      </w:pPr>
      <w:r w:rsidRPr="00107FAC">
        <w:rPr>
          <w:rFonts w:eastAsia="Times New Roman"/>
          <w:lang w:eastAsia="pl-PL"/>
        </w:rPr>
        <w:t>Jednostka miary: szt.</w:t>
      </w:r>
    </w:p>
    <w:p w:rsidR="00160EA2" w:rsidRPr="00107FAC" w:rsidRDefault="00CC3766" w:rsidP="00C05F33">
      <w:pPr>
        <w:spacing w:before="0" w:after="0"/>
        <w:rPr>
          <w:rFonts w:cs="Arial"/>
          <w:b/>
        </w:rPr>
      </w:pPr>
      <w:r w:rsidRPr="00107FAC">
        <w:rPr>
          <w:rFonts w:cs="Arial"/>
          <w:b/>
        </w:rPr>
        <w:t xml:space="preserve">2. </w:t>
      </w:r>
      <w:r w:rsidR="00B53FED" w:rsidRPr="00107FAC">
        <w:rPr>
          <w:rFonts w:cs="Arial"/>
          <w:b/>
        </w:rPr>
        <w:t>w</w:t>
      </w:r>
      <w:r w:rsidR="00503D86" w:rsidRPr="00107FAC">
        <w:rPr>
          <w:rFonts w:cs="Arial"/>
          <w:b/>
        </w:rPr>
        <w:t>skaźnik</w:t>
      </w:r>
      <w:r w:rsidR="00FB3ADD" w:rsidRPr="00107FAC">
        <w:rPr>
          <w:rFonts w:cs="Arial"/>
          <w:b/>
        </w:rPr>
        <w:t>i</w:t>
      </w:r>
      <w:r w:rsidR="00441806" w:rsidRPr="00107FAC">
        <w:rPr>
          <w:rFonts w:cs="Arial"/>
          <w:b/>
        </w:rPr>
        <w:t xml:space="preserve"> produkt</w:t>
      </w:r>
      <w:r w:rsidR="0018669F" w:rsidRPr="00107FAC">
        <w:rPr>
          <w:rFonts w:cs="Arial"/>
          <w:b/>
        </w:rPr>
        <w:t xml:space="preserve">u </w:t>
      </w:r>
      <w:r w:rsidR="00B36530" w:rsidRPr="00107FAC">
        <w:rPr>
          <w:rFonts w:cs="Arial"/>
          <w:b/>
        </w:rPr>
        <w:t>wynikające z SZOOP/LSR</w:t>
      </w:r>
    </w:p>
    <w:p w:rsidR="00B82D33" w:rsidRPr="00107FAC" w:rsidRDefault="00441806" w:rsidP="00C05F33">
      <w:pPr>
        <w:pStyle w:val="Akapitzlist"/>
        <w:numPr>
          <w:ilvl w:val="0"/>
          <w:numId w:val="10"/>
        </w:numPr>
        <w:spacing w:before="0" w:after="0"/>
        <w:rPr>
          <w:rFonts w:cs="Arial"/>
          <w:u w:val="single"/>
        </w:rPr>
      </w:pPr>
      <w:r w:rsidRPr="00107FAC">
        <w:rPr>
          <w:rFonts w:cs="Arial"/>
          <w:u w:val="single"/>
        </w:rPr>
        <w:t>liczba wspartych obiektów inf</w:t>
      </w:r>
      <w:r w:rsidR="00757AD4" w:rsidRPr="00107FAC">
        <w:rPr>
          <w:rFonts w:cs="Arial"/>
          <w:u w:val="single"/>
        </w:rPr>
        <w:t>rastruktury zlokalizowanych na rewitalizowanych obszarach</w:t>
      </w:r>
      <w:r w:rsidR="00F63BE6" w:rsidRPr="00107FAC">
        <w:rPr>
          <w:rFonts w:cs="Arial"/>
          <w:u w:val="single"/>
        </w:rPr>
        <w:t xml:space="preserve"> </w:t>
      </w:r>
      <w:r w:rsidR="00B12C82" w:rsidRPr="00107FAC">
        <w:rPr>
          <w:rFonts w:cs="Arial"/>
          <w:u w:val="single"/>
        </w:rPr>
        <w:t>–</w:t>
      </w:r>
      <w:r w:rsidR="00F63BE6" w:rsidRPr="00107FAC">
        <w:rPr>
          <w:rFonts w:cs="Arial"/>
          <w:u w:val="single"/>
        </w:rPr>
        <w:t xml:space="preserve"> </w:t>
      </w:r>
      <w:r w:rsidR="00BD6D2D" w:rsidRPr="00107FAC">
        <w:rPr>
          <w:rFonts w:cs="Arial"/>
          <w:u w:val="single"/>
        </w:rPr>
        <w:t>wynika</w:t>
      </w:r>
      <w:r w:rsidR="00B12C82" w:rsidRPr="00107FAC">
        <w:rPr>
          <w:rFonts w:cs="Arial"/>
          <w:u w:val="single"/>
        </w:rPr>
        <w:t xml:space="preserve"> </w:t>
      </w:r>
      <w:r w:rsidR="00BD6D2D" w:rsidRPr="00107FAC">
        <w:rPr>
          <w:rFonts w:cs="Arial"/>
          <w:u w:val="single"/>
        </w:rPr>
        <w:t>z SZOOP i LSR</w:t>
      </w:r>
      <w:r w:rsidR="005F2BD5" w:rsidRPr="00107FAC">
        <w:rPr>
          <w:rFonts w:cs="Arial"/>
          <w:u w:val="single"/>
        </w:rPr>
        <w:t>;</w:t>
      </w:r>
    </w:p>
    <w:p w:rsidR="00B82D33" w:rsidRPr="00107FAC" w:rsidRDefault="007E137F" w:rsidP="00C05F33">
      <w:pPr>
        <w:pStyle w:val="Akapitzlist"/>
        <w:spacing w:before="0" w:after="0"/>
        <w:rPr>
          <w:rFonts w:eastAsia="Times New Roman"/>
          <w:lang w:eastAsia="pl-PL"/>
        </w:rPr>
      </w:pPr>
      <w:r w:rsidRPr="00107FAC">
        <w:rPr>
          <w:rFonts w:eastAsia="Times New Roman"/>
          <w:lang w:eastAsia="pl-PL"/>
        </w:rPr>
        <w:t>definicja</w:t>
      </w:r>
      <w:r w:rsidR="00544650" w:rsidRPr="00107FAC">
        <w:rPr>
          <w:rFonts w:eastAsia="Times New Roman"/>
          <w:lang w:eastAsia="pl-PL"/>
        </w:rPr>
        <w:t xml:space="preserve"> wskaźnika</w:t>
      </w:r>
      <w:r w:rsidRPr="00107FAC">
        <w:rPr>
          <w:rFonts w:eastAsia="Times New Roman"/>
          <w:lang w:eastAsia="pl-PL"/>
        </w:rPr>
        <w:t xml:space="preserve">: </w:t>
      </w:r>
      <w:r w:rsidR="00B82D33" w:rsidRPr="00107FAC">
        <w:rPr>
          <w:rFonts w:eastAsia="Times New Roman"/>
          <w:lang w:eastAsia="pl-PL"/>
        </w:rPr>
        <w:t>Wskaźnik mierzy liczbę wspartych, w ramach realizowanego projektu, obiektów infrastruktury zlokalizowanych na rewitalizowanych obszarach.</w:t>
      </w:r>
    </w:p>
    <w:p w:rsidR="00B82D33" w:rsidRPr="00107FAC" w:rsidRDefault="00B82D33" w:rsidP="00C05F33">
      <w:pPr>
        <w:pStyle w:val="Akapitzlist"/>
        <w:spacing w:before="0" w:after="0"/>
        <w:rPr>
          <w:rFonts w:eastAsia="Times New Roman"/>
          <w:lang w:eastAsia="pl-PL"/>
        </w:rPr>
      </w:pPr>
      <w:r w:rsidRPr="00107FAC">
        <w:rPr>
          <w:rFonts w:eastAsia="Times New Roman"/>
          <w:lang w:eastAsia="pl-PL"/>
        </w:rPr>
        <w:t>Obiekt infrastruktury  (obiekt budowlany) – należy przez to rozumieć budynek, budowlę bądź obiekt małej architektury, wraz z instalacjami zapewniającymi możliwość użytkowania obiektu zgodnie z jego przeznaczeniem, wzniesiony z użyciem wyrobów budowlanych.</w:t>
      </w:r>
    </w:p>
    <w:p w:rsidR="007E137F" w:rsidRPr="00107FAC" w:rsidRDefault="00B82D33" w:rsidP="00C05F33">
      <w:pPr>
        <w:pStyle w:val="Akapitzlist"/>
        <w:spacing w:before="0" w:after="0"/>
        <w:rPr>
          <w:rFonts w:cs="Arial"/>
          <w:u w:val="single"/>
        </w:rPr>
      </w:pPr>
      <w:r w:rsidRPr="00107FAC">
        <w:rPr>
          <w:rFonts w:eastAsia="Times New Roman"/>
          <w:lang w:eastAsia="pl-PL"/>
        </w:rPr>
        <w:t>Jednostka miary: szt.</w:t>
      </w:r>
    </w:p>
    <w:p w:rsidR="005F2BD5" w:rsidRPr="00107FAC" w:rsidRDefault="005F2BD5" w:rsidP="00C05F33">
      <w:pPr>
        <w:pStyle w:val="Akapitzlist"/>
        <w:numPr>
          <w:ilvl w:val="0"/>
          <w:numId w:val="10"/>
        </w:numPr>
        <w:spacing w:before="0" w:after="0"/>
        <w:rPr>
          <w:rFonts w:cs="Arial"/>
          <w:u w:val="single"/>
        </w:rPr>
      </w:pPr>
      <w:r w:rsidRPr="00107FAC">
        <w:rPr>
          <w:rFonts w:cs="Arial"/>
          <w:u w:val="single"/>
        </w:rPr>
        <w:t>powierzchnia obszarów objętych rewitalizacją (RLKS)</w:t>
      </w:r>
      <w:r w:rsidR="00984F47" w:rsidRPr="00107FAC">
        <w:rPr>
          <w:rFonts w:cs="Arial"/>
          <w:u w:val="single"/>
        </w:rPr>
        <w:t xml:space="preserve"> - wynika z SZOOP</w:t>
      </w:r>
      <w:r w:rsidR="00FC388B" w:rsidRPr="00107FAC">
        <w:rPr>
          <w:rFonts w:cs="Arial"/>
          <w:u w:val="single"/>
        </w:rPr>
        <w:t xml:space="preserve"> i LSR</w:t>
      </w:r>
      <w:r w:rsidRPr="00107FAC">
        <w:rPr>
          <w:rFonts w:cs="Arial"/>
          <w:u w:val="single"/>
        </w:rPr>
        <w:t>;</w:t>
      </w:r>
    </w:p>
    <w:p w:rsidR="00C937AF" w:rsidRPr="00107FAC" w:rsidRDefault="00C937AF" w:rsidP="00C05F33">
      <w:pPr>
        <w:pStyle w:val="Akapitzlist"/>
        <w:spacing w:before="0" w:after="0"/>
        <w:rPr>
          <w:rFonts w:eastAsia="Times New Roman"/>
          <w:lang w:eastAsia="pl-PL"/>
        </w:rPr>
      </w:pPr>
      <w:r w:rsidRPr="00107FAC">
        <w:rPr>
          <w:rFonts w:eastAsia="Times New Roman"/>
          <w:lang w:eastAsia="pl-PL"/>
        </w:rPr>
        <w:t>definicja</w:t>
      </w:r>
      <w:r w:rsidR="00544650" w:rsidRPr="00107FAC">
        <w:rPr>
          <w:rFonts w:eastAsia="Times New Roman"/>
          <w:lang w:eastAsia="pl-PL"/>
        </w:rPr>
        <w:t xml:space="preserve"> wskaźnika</w:t>
      </w:r>
      <w:r w:rsidRPr="00107FAC">
        <w:rPr>
          <w:rFonts w:eastAsia="Times New Roman"/>
          <w:lang w:eastAsia="pl-PL"/>
        </w:rPr>
        <w:t>: Wskaźnik monitoruje powierzchnię obszaru objętego projektem. Liczony jest jako powierzchnia terenu na jakim prowadzone są działania związane z realizacją projektu. W przypadku w którym rewitalizacją objęty jest budynek, powierzchnia obszaru objętego rewitalizacja odpowiada powierzchni działki, na której stoi budynek.</w:t>
      </w:r>
    </w:p>
    <w:p w:rsidR="00C937AF" w:rsidRPr="00107FAC" w:rsidRDefault="00C937AF" w:rsidP="00C05F33">
      <w:pPr>
        <w:pStyle w:val="Akapitzlist"/>
        <w:spacing w:before="0" w:after="0"/>
        <w:rPr>
          <w:rFonts w:eastAsia="Times New Roman"/>
          <w:lang w:eastAsia="pl-PL"/>
        </w:rPr>
      </w:pPr>
      <w:r w:rsidRPr="00107FAC">
        <w:rPr>
          <w:rFonts w:eastAsia="Times New Roman"/>
          <w:lang w:eastAsia="pl-PL"/>
        </w:rPr>
        <w:t>Jednostka miary: ha</w:t>
      </w:r>
    </w:p>
    <w:p w:rsidR="005F2BD5" w:rsidRPr="00107FAC" w:rsidRDefault="005F2BD5" w:rsidP="00C05F33">
      <w:pPr>
        <w:pStyle w:val="Akapitzlist"/>
        <w:numPr>
          <w:ilvl w:val="0"/>
          <w:numId w:val="10"/>
        </w:numPr>
        <w:spacing w:before="0" w:after="0"/>
        <w:rPr>
          <w:rFonts w:cs="Arial"/>
          <w:u w:val="single"/>
        </w:rPr>
      </w:pPr>
      <w:r w:rsidRPr="00107FAC">
        <w:rPr>
          <w:rFonts w:cs="Arial"/>
          <w:u w:val="single"/>
        </w:rPr>
        <w:t>długość przebudowanych dróg gminnych</w:t>
      </w:r>
      <w:r w:rsidR="00ED2FBA" w:rsidRPr="00107FAC">
        <w:rPr>
          <w:rFonts w:cs="Arial"/>
          <w:u w:val="single"/>
        </w:rPr>
        <w:t xml:space="preserve"> </w:t>
      </w:r>
      <w:r w:rsidRPr="00107FAC">
        <w:rPr>
          <w:rFonts w:cs="Arial"/>
          <w:u w:val="single"/>
        </w:rPr>
        <w:t>(RLKS)</w:t>
      </w:r>
      <w:r w:rsidR="00984F47" w:rsidRPr="00107FAC">
        <w:rPr>
          <w:rFonts w:cs="Arial"/>
          <w:u w:val="single"/>
        </w:rPr>
        <w:t xml:space="preserve"> - wynika z SZOOP</w:t>
      </w:r>
      <w:r w:rsidR="00FC388B" w:rsidRPr="00107FAC">
        <w:rPr>
          <w:rFonts w:cs="Arial"/>
          <w:u w:val="single"/>
        </w:rPr>
        <w:t xml:space="preserve"> i LSR</w:t>
      </w:r>
      <w:r w:rsidRPr="00107FAC">
        <w:rPr>
          <w:rFonts w:cs="Arial"/>
          <w:u w:val="single"/>
        </w:rPr>
        <w:t>;</w:t>
      </w:r>
    </w:p>
    <w:p w:rsidR="006F52D9" w:rsidRPr="00107FAC" w:rsidRDefault="00A46AA0" w:rsidP="00C05F33">
      <w:pPr>
        <w:pStyle w:val="Akapitzlist"/>
        <w:spacing w:before="0" w:after="0"/>
        <w:rPr>
          <w:rFonts w:eastAsia="Times New Roman"/>
          <w:lang w:eastAsia="pl-PL"/>
        </w:rPr>
      </w:pPr>
      <w:r w:rsidRPr="00107FAC">
        <w:rPr>
          <w:rFonts w:eastAsia="Times New Roman"/>
          <w:lang w:eastAsia="pl-PL"/>
        </w:rPr>
        <w:t>definicja</w:t>
      </w:r>
      <w:r w:rsidR="00544650" w:rsidRPr="00107FAC">
        <w:rPr>
          <w:rFonts w:eastAsia="Times New Roman"/>
          <w:lang w:eastAsia="pl-PL"/>
        </w:rPr>
        <w:t xml:space="preserve"> wskaźnika</w:t>
      </w:r>
      <w:r w:rsidRPr="00107FAC">
        <w:rPr>
          <w:rFonts w:eastAsia="Times New Roman"/>
          <w:lang w:eastAsia="pl-PL"/>
        </w:rPr>
        <w:t xml:space="preserve">: </w:t>
      </w:r>
      <w:r w:rsidR="006F52D9" w:rsidRPr="00107FAC">
        <w:rPr>
          <w:rFonts w:eastAsia="Times New Roman"/>
          <w:lang w:eastAsia="pl-PL"/>
        </w:rPr>
        <w:t>Długość połączenia drogowego o kategorii drogi gminnej, na odcinku którego wykonano roboty, w wyniku których nastąpiło podwyższenie parametrów technicznych i eksploatacyjnych istniejącej drogi, niewymagające zmiany granic pasa drogowego.</w:t>
      </w:r>
    </w:p>
    <w:p w:rsidR="00A46AA0" w:rsidRPr="00C0161A" w:rsidRDefault="006F52D9" w:rsidP="00C05F33">
      <w:pPr>
        <w:pStyle w:val="Akapitzlist"/>
        <w:spacing w:before="0" w:after="0"/>
        <w:rPr>
          <w:rFonts w:eastAsia="Times New Roman"/>
          <w:lang w:eastAsia="pl-PL"/>
        </w:rPr>
      </w:pPr>
      <w:r w:rsidRPr="00107FAC">
        <w:rPr>
          <w:rFonts w:eastAsia="Times New Roman"/>
          <w:lang w:eastAsia="pl-PL"/>
        </w:rPr>
        <w:t xml:space="preserve">Jednostka </w:t>
      </w:r>
      <w:r w:rsidRPr="00C0161A">
        <w:rPr>
          <w:rFonts w:eastAsia="Times New Roman"/>
          <w:lang w:eastAsia="pl-PL"/>
        </w:rPr>
        <w:t>miary: km</w:t>
      </w:r>
    </w:p>
    <w:p w:rsidR="00BD6D2D" w:rsidRPr="00C0161A" w:rsidRDefault="00631FC2" w:rsidP="00C05F33">
      <w:pPr>
        <w:spacing w:before="0" w:after="0"/>
        <w:rPr>
          <w:rFonts w:eastAsia="Times New Roman"/>
          <w:b/>
          <w:lang w:eastAsia="pl-PL"/>
        </w:rPr>
      </w:pPr>
      <w:r w:rsidRPr="00C0161A">
        <w:rPr>
          <w:rFonts w:eastAsia="Times New Roman"/>
          <w:b/>
          <w:lang w:eastAsia="pl-PL"/>
        </w:rPr>
        <w:t xml:space="preserve">3. </w:t>
      </w:r>
      <w:r w:rsidR="00BD6D2D" w:rsidRPr="00C0161A">
        <w:rPr>
          <w:rFonts w:eastAsia="Times New Roman"/>
          <w:b/>
          <w:lang w:eastAsia="pl-PL"/>
        </w:rPr>
        <w:t>wskaźniki horyzontalne</w:t>
      </w:r>
      <w:r w:rsidR="008A0500" w:rsidRPr="00C0161A">
        <w:rPr>
          <w:rFonts w:eastAsia="Times New Roman"/>
          <w:b/>
          <w:lang w:eastAsia="pl-PL"/>
        </w:rPr>
        <w:t xml:space="preserve"> odnoszące się do efektów interwencji w kluczowych dla KE obszarach</w:t>
      </w:r>
      <w:r w:rsidR="00BD6D2D" w:rsidRPr="00C0161A">
        <w:rPr>
          <w:rFonts w:eastAsia="Times New Roman"/>
          <w:b/>
          <w:lang w:eastAsia="pl-PL"/>
        </w:rPr>
        <w:t xml:space="preserve">: </w:t>
      </w:r>
    </w:p>
    <w:p w:rsidR="005F2BD5" w:rsidRPr="00C0161A" w:rsidRDefault="005F2BD5" w:rsidP="00C05F33">
      <w:pPr>
        <w:pStyle w:val="Akapitzlist"/>
        <w:numPr>
          <w:ilvl w:val="0"/>
          <w:numId w:val="10"/>
        </w:numPr>
        <w:spacing w:before="0" w:after="0"/>
        <w:rPr>
          <w:rFonts w:cs="Arial"/>
          <w:u w:val="single"/>
        </w:rPr>
      </w:pPr>
      <w:r w:rsidRPr="00C0161A">
        <w:rPr>
          <w:rFonts w:cs="Arial"/>
          <w:u w:val="single"/>
        </w:rPr>
        <w:t>liczba obiektów dostosowanych do potrzeb osób z niepełnosprawnościami;</w:t>
      </w:r>
    </w:p>
    <w:p w:rsidR="00444F4C" w:rsidRPr="00C0161A" w:rsidRDefault="004B0BB9" w:rsidP="00C05F33">
      <w:pPr>
        <w:spacing w:before="0" w:after="0"/>
        <w:ind w:left="709"/>
        <w:rPr>
          <w:rFonts w:eastAsia="Times New Roman"/>
          <w:lang w:eastAsia="pl-PL"/>
        </w:rPr>
      </w:pPr>
      <w:r w:rsidRPr="00C0161A">
        <w:rPr>
          <w:rFonts w:eastAsia="Times New Roman"/>
          <w:lang w:eastAsia="pl-PL"/>
        </w:rPr>
        <w:t>definicja</w:t>
      </w:r>
      <w:r w:rsidR="001E12AD" w:rsidRPr="00C0161A">
        <w:rPr>
          <w:rFonts w:eastAsia="Times New Roman"/>
          <w:lang w:eastAsia="pl-PL"/>
        </w:rPr>
        <w:t xml:space="preserve"> wskaźnika</w:t>
      </w:r>
      <w:r w:rsidRPr="00C0161A">
        <w:rPr>
          <w:rFonts w:eastAsia="Times New Roman"/>
          <w:lang w:eastAsia="pl-PL"/>
        </w:rPr>
        <w:t xml:space="preserve">: Wskaźnik odnosi się do liczby obiektów, które zaopatrzono w specjalne podjazdy, windy, urządzenia głośnomówiące, bądź inne rozwiązania umożliwiające dostęp (tj. usunięcie barier w dostępie, w szczególności barier architektonicznych) do tych obiektów </w:t>
      </w:r>
      <w:r w:rsidR="00155106" w:rsidRPr="00C0161A">
        <w:rPr>
          <w:rFonts w:eastAsia="Times New Roman"/>
          <w:lang w:eastAsia="pl-PL"/>
        </w:rPr>
        <w:br/>
      </w:r>
      <w:r w:rsidRPr="00C0161A">
        <w:rPr>
          <w:rFonts w:eastAsia="Times New Roman"/>
          <w:lang w:eastAsia="pl-PL"/>
        </w:rPr>
        <w:t xml:space="preserve">i poruszanie się po nich osobom z niepełnosprawnościami ruchowymi czy sensorycznymi. Jako obiekty rozumie się obiekty budowlane, czyli konstrukcje połączone z gruntem w sposób </w:t>
      </w:r>
      <w:r w:rsidRPr="00C0161A">
        <w:rPr>
          <w:rFonts w:eastAsia="Times New Roman"/>
          <w:lang w:eastAsia="pl-PL"/>
        </w:rPr>
        <w:lastRenderedPageBreak/>
        <w:t>trwały, wykonane z materiałów budowlanych i elementów składowych, będące wynikiem prac budowlanych (wg. def. PKOB). Należy podać liczbę obiektów, w których zastosowano rozwiąza</w:t>
      </w:r>
      <w:r w:rsidR="00A05995" w:rsidRPr="00C0161A">
        <w:rPr>
          <w:rFonts w:eastAsia="Times New Roman"/>
          <w:lang w:eastAsia="pl-PL"/>
        </w:rPr>
        <w:t>nia umożliwiające dostęp osobom</w:t>
      </w:r>
      <w:r w:rsidR="00B12C82" w:rsidRPr="00C0161A">
        <w:rPr>
          <w:rFonts w:eastAsia="Times New Roman"/>
          <w:lang w:eastAsia="pl-PL"/>
        </w:rPr>
        <w:t xml:space="preserve"> </w:t>
      </w:r>
      <w:r w:rsidRPr="00C0161A">
        <w:rPr>
          <w:rFonts w:eastAsia="Times New Roman"/>
          <w:lang w:eastAsia="pl-PL"/>
        </w:rPr>
        <w:t>z niepełnosprawnościami ruchowymi czy sensorycznymi lub zaopatrzonych w sprzęt, a nie liczbę sprzętów, urządzeń itp. Jeśli instytucja, zakład itp. składa się z kilku obiektów, należy zliczyć wszystkie, które dostosowano do potrzeb osób z niepełnosprawnościami. Wskaźnik mierzony w momencie rozliczenia wydatku związanego z wyposażeniem obiektów w rozwiązania służące osobom</w:t>
      </w:r>
      <w:r w:rsidR="008A0500" w:rsidRPr="00C0161A">
        <w:rPr>
          <w:rFonts w:eastAsia="Times New Roman"/>
          <w:lang w:eastAsia="pl-PL"/>
        </w:rPr>
        <w:t xml:space="preserve"> </w:t>
      </w:r>
      <w:r w:rsidR="00155106" w:rsidRPr="00C0161A">
        <w:rPr>
          <w:rFonts w:eastAsia="Times New Roman"/>
          <w:lang w:eastAsia="pl-PL"/>
        </w:rPr>
        <w:br/>
      </w:r>
      <w:r w:rsidRPr="00C0161A">
        <w:rPr>
          <w:rFonts w:eastAsia="Times New Roman"/>
          <w:lang w:eastAsia="pl-PL"/>
        </w:rPr>
        <w:t>z niepełnosprawnościami w ramach danego projektu. Do wskaźnika powinny zostać wliczone zarówno obiekty dostosowane w projektach ogólnodostępnych, jak i dedykowanych.</w:t>
      </w:r>
    </w:p>
    <w:p w:rsidR="00444F4C" w:rsidRPr="00C0161A" w:rsidRDefault="00444F4C" w:rsidP="00C05F33">
      <w:pPr>
        <w:spacing w:before="0" w:after="0"/>
        <w:ind w:left="709"/>
        <w:rPr>
          <w:rFonts w:eastAsia="Times New Roman"/>
          <w:lang w:eastAsia="pl-PL"/>
        </w:rPr>
      </w:pPr>
      <w:r w:rsidRPr="00C0161A">
        <w:rPr>
          <w:rFonts w:eastAsia="Times New Roman"/>
          <w:lang w:eastAsia="pl-PL"/>
        </w:rPr>
        <w:t>Jednostka miary: szt.</w:t>
      </w:r>
    </w:p>
    <w:p w:rsidR="00B8742A" w:rsidRPr="00C0161A" w:rsidRDefault="00B8742A" w:rsidP="00C05F33">
      <w:pPr>
        <w:spacing w:before="0" w:after="0"/>
        <w:ind w:left="709"/>
        <w:rPr>
          <w:rFonts w:eastAsia="Times New Roman"/>
          <w:lang w:eastAsia="pl-PL"/>
        </w:rPr>
      </w:pPr>
    </w:p>
    <w:p w:rsidR="005F2BD5" w:rsidRPr="00C0161A" w:rsidRDefault="005F2BD5" w:rsidP="00C05F33">
      <w:pPr>
        <w:pStyle w:val="Akapitzlist"/>
        <w:numPr>
          <w:ilvl w:val="0"/>
          <w:numId w:val="10"/>
        </w:numPr>
        <w:spacing w:before="0" w:after="0"/>
        <w:rPr>
          <w:rFonts w:cs="Arial"/>
          <w:u w:val="single"/>
        </w:rPr>
      </w:pPr>
      <w:r w:rsidRPr="00C0161A">
        <w:rPr>
          <w:rFonts w:cs="Arial"/>
          <w:u w:val="single"/>
        </w:rPr>
        <w:t>liczba osób objętych szkoleniami/doradztwem w zakresie kompetencji cyfrowych;</w:t>
      </w:r>
    </w:p>
    <w:p w:rsidR="00046A68" w:rsidRPr="00C0161A" w:rsidRDefault="00CC3766" w:rsidP="00C05F33">
      <w:pPr>
        <w:spacing w:before="0" w:after="0"/>
        <w:ind w:left="709"/>
        <w:rPr>
          <w:rFonts w:cs="Calibri"/>
        </w:rPr>
      </w:pPr>
      <w:r w:rsidRPr="00C0161A">
        <w:rPr>
          <w:rFonts w:cs="Calibri"/>
        </w:rPr>
        <w:t xml:space="preserve">definicja wskaźnika: Wskaźnik mierzy liczbę osób objętych szkoleniami / doradztwem </w:t>
      </w:r>
      <w:r w:rsidRPr="00C0161A">
        <w:rPr>
          <w:rFonts w:cs="Calibri"/>
        </w:rPr>
        <w:br/>
        <w:t xml:space="preserve">w zakresie nabywania / doskonalenia umiejętności warunkujących efektywne korzystanie </w:t>
      </w:r>
      <w:r w:rsidR="00155106" w:rsidRPr="00C0161A">
        <w:rPr>
          <w:rFonts w:cs="Calibri"/>
        </w:rPr>
        <w:br/>
      </w:r>
      <w:r w:rsidRPr="00C0161A">
        <w:rPr>
          <w:rFonts w:cs="Calibri"/>
        </w:rPr>
        <w:t xml:space="preserve">z mediów elektronicznych, tj. m.in. korzystania z komputera, różnych rodzajów oprogramowania, internetu oraz kompetencji ściśle informatycznych (np. programowanie, zarządzanie bazami danych, administracja sieciami, administracja witrynami internetowymi). </w:t>
      </w:r>
    </w:p>
    <w:p w:rsidR="00046A68" w:rsidRPr="00C0161A" w:rsidRDefault="00CC3766" w:rsidP="00C05F33">
      <w:pPr>
        <w:spacing w:before="0" w:after="0"/>
        <w:ind w:left="709"/>
        <w:rPr>
          <w:rFonts w:cs="Calibri"/>
        </w:rPr>
      </w:pPr>
      <w:r w:rsidRPr="00C0161A">
        <w:rPr>
          <w:rFonts w:cs="Calibri"/>
        </w:rPr>
        <w:t>Wskaźnik ma agregować wszystkie osoby, które skorzystały ze wsparcia w zakresie TIK we wszystkich programach i projektach, także tych, gdzie szkolenie dotyczy obsługi specyficznego systemu teleinformatycznego, którego wdrożenia dotyczy projekt. Do wskaźnika powinni zostać wliczeni wszyscy uczestnicy projektów zawierających określony rodzaj wsparcia, w tym również np. uczniowie nabywający kompetencje w ramach zajęć szkolnych, jeśli wsparcie to dotyczy technologii informacyjno-komunikacyjnych. Identyfikacja charakteru i zakresu nabywanych kompetencji będzie możliwa dzięki możliwości pogrupowania wskaźnika według programów, osi priorytetowych i priorytetów inwestycyjnych.</w:t>
      </w:r>
    </w:p>
    <w:p w:rsidR="00046A68" w:rsidRPr="00C0161A" w:rsidRDefault="00CC3766" w:rsidP="00C05F33">
      <w:pPr>
        <w:spacing w:before="0" w:after="0"/>
        <w:ind w:left="709"/>
        <w:rPr>
          <w:rFonts w:cs="Calibri"/>
        </w:rPr>
      </w:pPr>
      <w:r w:rsidRPr="00C0161A">
        <w:rPr>
          <w:rFonts w:cs="Calibri"/>
        </w:rPr>
        <w:t>Jednostka miary: osoby</w:t>
      </w:r>
    </w:p>
    <w:p w:rsidR="004442D4" w:rsidRPr="00C0161A" w:rsidRDefault="004442D4" w:rsidP="00C05F33">
      <w:pPr>
        <w:pStyle w:val="Akapitzlist"/>
        <w:spacing w:before="0" w:after="0"/>
        <w:rPr>
          <w:rFonts w:cs="Arial"/>
          <w:u w:val="single"/>
        </w:rPr>
      </w:pPr>
    </w:p>
    <w:p w:rsidR="005F2BD5" w:rsidRPr="00C0161A" w:rsidRDefault="005F2BD5" w:rsidP="00C05F33">
      <w:pPr>
        <w:pStyle w:val="Akapitzlist"/>
        <w:numPr>
          <w:ilvl w:val="0"/>
          <w:numId w:val="10"/>
        </w:numPr>
        <w:spacing w:before="0" w:after="0"/>
        <w:rPr>
          <w:rFonts w:cs="Arial"/>
          <w:u w:val="single"/>
        </w:rPr>
      </w:pPr>
      <w:r w:rsidRPr="00C0161A">
        <w:rPr>
          <w:rFonts w:cs="Arial"/>
          <w:u w:val="single"/>
        </w:rPr>
        <w:t>liczba projektów, w których sfinansowano koszty racjonalnych u</w:t>
      </w:r>
      <w:r w:rsidR="00C7701A" w:rsidRPr="00C0161A">
        <w:rPr>
          <w:rFonts w:cs="Arial"/>
          <w:u w:val="single"/>
        </w:rPr>
        <w:t>s</w:t>
      </w:r>
      <w:r w:rsidRPr="00C0161A">
        <w:rPr>
          <w:rFonts w:cs="Arial"/>
          <w:u w:val="single"/>
        </w:rPr>
        <w:t xml:space="preserve">prawnień dla osób </w:t>
      </w:r>
      <w:r w:rsidR="00155106" w:rsidRPr="00C0161A">
        <w:rPr>
          <w:rFonts w:cs="Arial"/>
          <w:u w:val="single"/>
        </w:rPr>
        <w:br/>
        <w:t xml:space="preserve">z </w:t>
      </w:r>
      <w:r w:rsidRPr="00C0161A">
        <w:rPr>
          <w:rFonts w:cs="Arial"/>
          <w:u w:val="single"/>
        </w:rPr>
        <w:t>niepełnosprawnościami;</w:t>
      </w:r>
    </w:p>
    <w:p w:rsidR="00ED25A0" w:rsidRPr="00C0161A" w:rsidRDefault="00D86865" w:rsidP="00C05F33">
      <w:pPr>
        <w:spacing w:before="0" w:after="0"/>
        <w:ind w:left="709"/>
        <w:rPr>
          <w:b/>
        </w:rPr>
      </w:pPr>
      <w:r w:rsidRPr="00C0161A">
        <w:rPr>
          <w:rFonts w:cs="Arial"/>
        </w:rPr>
        <w:t>d</w:t>
      </w:r>
      <w:r w:rsidR="00ED25A0" w:rsidRPr="00C0161A">
        <w:rPr>
          <w:rFonts w:cs="Calibri"/>
        </w:rPr>
        <w:t>efinicja wskaźnika: Racjonalne usprawnienie oznacza konieczne i odpowiednie zmiany oraz dostosowania, nie nakładające nieproporcjonalnego lub nadmiernego obciążenia, rozpatrywane osobno dla każdego konkretnego przypa</w:t>
      </w:r>
      <w:r w:rsidR="00BD6D2D" w:rsidRPr="00C0161A">
        <w:rPr>
          <w:rFonts w:cs="Calibri"/>
        </w:rPr>
        <w:t xml:space="preserve">dku, w celu zapewnienia osobom </w:t>
      </w:r>
      <w:r w:rsidR="00155106" w:rsidRPr="00C0161A">
        <w:rPr>
          <w:rFonts w:cs="Calibri"/>
        </w:rPr>
        <w:br/>
      </w:r>
      <w:r w:rsidR="00ED25A0" w:rsidRPr="00C0161A">
        <w:rPr>
          <w:rFonts w:cs="Calibri"/>
        </w:rPr>
        <w:t>z niepełnosprawnościami możliwości korzysta</w:t>
      </w:r>
      <w:r w:rsidR="00BD6D2D" w:rsidRPr="00C0161A">
        <w:rPr>
          <w:rFonts w:cs="Calibri"/>
        </w:rPr>
        <w:t xml:space="preserve">nia z wszelkich praw człowieka </w:t>
      </w:r>
      <w:r w:rsidR="00ED25A0" w:rsidRPr="00C0161A">
        <w:rPr>
          <w:rFonts w:cs="Calibri"/>
        </w:rPr>
        <w:t xml:space="preserve">i podstawowych </w:t>
      </w:r>
      <w:r w:rsidR="00ED25A0" w:rsidRPr="00C0161A">
        <w:rPr>
          <w:rFonts w:cs="Calibri"/>
        </w:rPr>
        <w:lastRenderedPageBreak/>
        <w:t>wolności oraz ich wykonywania na zasadzie równości z innymi osobami.</w:t>
      </w:r>
      <w:r w:rsidR="00B36530" w:rsidRPr="00C0161A">
        <w:t xml:space="preserve"> </w:t>
      </w:r>
      <w:r w:rsidR="00B36530" w:rsidRPr="00C0161A">
        <w:rPr>
          <w:rFonts w:cs="Calibri"/>
        </w:rPr>
        <w:t xml:space="preserve">Oznacza także możliwość sfinansowania specyficznych działań dostosowawczych, uruchamianych wraz </w:t>
      </w:r>
      <w:r w:rsidR="00155106" w:rsidRPr="00C0161A">
        <w:rPr>
          <w:rFonts w:cs="Calibri"/>
        </w:rPr>
        <w:br/>
      </w:r>
      <w:r w:rsidR="00B36530" w:rsidRPr="00C0161A">
        <w:rPr>
          <w:rFonts w:cs="Calibri"/>
        </w:rPr>
        <w:t>z pojawieniem się w projektach realizowanych z polityki spójności (w charakterze uczestnika lub personelu) osoby z niepełnosprawnością.</w:t>
      </w:r>
    </w:p>
    <w:p w:rsidR="00ED25A0" w:rsidRPr="00C0161A" w:rsidRDefault="00ED25A0" w:rsidP="00C05F33">
      <w:pPr>
        <w:spacing w:before="0" w:after="0"/>
        <w:ind w:left="709"/>
        <w:rPr>
          <w:rFonts w:cs="Calibri"/>
        </w:rPr>
      </w:pPr>
      <w:r w:rsidRPr="00C0161A">
        <w:rPr>
          <w:rFonts w:cs="Calibri"/>
        </w:rPr>
        <w:t>Wskaźnik mierzony w momencie rozliczenia wydatku związanego z racjonalnymi usprawnieniami w ramach danego projektu. 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rsidR="00ED25A0" w:rsidRPr="00C0161A" w:rsidRDefault="00ED25A0" w:rsidP="00C05F33">
      <w:pPr>
        <w:spacing w:before="0" w:after="0"/>
        <w:ind w:left="709"/>
        <w:rPr>
          <w:b/>
        </w:rPr>
      </w:pPr>
      <w:r w:rsidRPr="00C0161A">
        <w:rPr>
          <w:rFonts w:cs="Arial"/>
        </w:rPr>
        <w:t xml:space="preserve"> </w:t>
      </w:r>
      <w:r w:rsidRPr="00C0161A">
        <w:t>Jednostka miary: szt.</w:t>
      </w:r>
    </w:p>
    <w:p w:rsidR="00297364" w:rsidRPr="00C0161A" w:rsidRDefault="00297364" w:rsidP="00C05F33">
      <w:pPr>
        <w:pStyle w:val="Akapitzlist"/>
        <w:spacing w:before="0" w:after="0"/>
        <w:rPr>
          <w:rFonts w:cs="Arial"/>
          <w:i/>
        </w:rPr>
      </w:pPr>
    </w:p>
    <w:p w:rsidR="002C5158" w:rsidRPr="00C0161A" w:rsidRDefault="005F2BD5" w:rsidP="00334B25">
      <w:pPr>
        <w:pStyle w:val="Akapitzlist"/>
        <w:numPr>
          <w:ilvl w:val="0"/>
          <w:numId w:val="10"/>
        </w:numPr>
        <w:spacing w:before="0" w:after="0"/>
        <w:ind w:left="709"/>
        <w:rPr>
          <w:rFonts w:cs="Calibri"/>
        </w:rPr>
      </w:pPr>
      <w:r w:rsidRPr="00C0161A">
        <w:rPr>
          <w:rFonts w:cs="Arial"/>
          <w:u w:val="single"/>
        </w:rPr>
        <w:t>liczba podmiotów wykorzystujących technolo</w:t>
      </w:r>
      <w:r w:rsidR="001C0AFE" w:rsidRPr="00C0161A">
        <w:rPr>
          <w:rFonts w:cs="Arial"/>
          <w:u w:val="single"/>
        </w:rPr>
        <w:t>gie informacyjno- komunikacyjne</w:t>
      </w:r>
      <w:r w:rsidR="002C5158" w:rsidRPr="00C0161A">
        <w:rPr>
          <w:rFonts w:cs="Arial"/>
          <w:u w:val="single"/>
        </w:rPr>
        <w:t>;</w:t>
      </w:r>
    </w:p>
    <w:p w:rsidR="00976AF4" w:rsidRPr="00C0161A" w:rsidRDefault="00554A68" w:rsidP="00F76015">
      <w:pPr>
        <w:spacing w:before="0" w:after="0"/>
        <w:ind w:left="709"/>
        <w:rPr>
          <w:rFonts w:cs="Calibri"/>
        </w:rPr>
      </w:pPr>
      <w:r w:rsidRPr="00C0161A">
        <w:rPr>
          <w:rFonts w:cs="Calibri"/>
        </w:rPr>
        <w:t>definicja</w:t>
      </w:r>
      <w:r w:rsidR="002C5158" w:rsidRPr="00C0161A">
        <w:rPr>
          <w:rFonts w:cs="Calibri"/>
        </w:rPr>
        <w:t xml:space="preserve"> ws</w:t>
      </w:r>
      <w:r w:rsidR="001C0AFE" w:rsidRPr="00C0161A">
        <w:rPr>
          <w:rFonts w:cs="Calibri"/>
        </w:rPr>
        <w:t>kaźnika:</w:t>
      </w:r>
      <w:r w:rsidR="00F76015" w:rsidRPr="00C0161A">
        <w:rPr>
          <w:rFonts w:cs="Calibri"/>
        </w:rPr>
        <w:t xml:space="preserve"> </w:t>
      </w:r>
      <w:r w:rsidR="002C5158" w:rsidRPr="00C0161A">
        <w:rPr>
          <w:rFonts w:cs="Calibri"/>
        </w:rPr>
        <w:t>W</w:t>
      </w:r>
      <w:r w:rsidR="00F76015" w:rsidRPr="00C0161A">
        <w:rPr>
          <w:rFonts w:cs="Calibri"/>
        </w:rPr>
        <w:t>skaźnik mierzy liczbę podmiotów, które w celu realizacji projektu,</w:t>
      </w:r>
      <w:r w:rsidR="00976AF4" w:rsidRPr="00C0161A">
        <w:rPr>
          <w:rFonts w:cs="Calibri"/>
        </w:rPr>
        <w:t xml:space="preserve"> zainwestowały</w:t>
      </w:r>
      <w:r w:rsidR="00A72690" w:rsidRPr="00C0161A">
        <w:rPr>
          <w:rFonts w:cs="Calibri"/>
        </w:rPr>
        <w:t xml:space="preserve"> w </w:t>
      </w:r>
      <w:r w:rsidR="00976AF4" w:rsidRPr="00C0161A">
        <w:rPr>
          <w:rFonts w:cs="Calibri"/>
        </w:rPr>
        <w:t>technolo</w:t>
      </w:r>
      <w:r w:rsidR="00A72690" w:rsidRPr="00C0161A">
        <w:rPr>
          <w:rFonts w:cs="Calibri"/>
        </w:rPr>
        <w:t>gi</w:t>
      </w:r>
      <w:r w:rsidR="00976AF4" w:rsidRPr="00C0161A">
        <w:rPr>
          <w:rFonts w:cs="Calibri"/>
        </w:rPr>
        <w:t>e i</w:t>
      </w:r>
      <w:r w:rsidR="00F76015" w:rsidRPr="00C0161A">
        <w:rPr>
          <w:rFonts w:cs="Calibri"/>
        </w:rPr>
        <w:t>nformacyjno-komunikacyjne, a w przypadku projektów</w:t>
      </w:r>
      <w:r w:rsidR="00976AF4" w:rsidRPr="00C0161A">
        <w:rPr>
          <w:rFonts w:cs="Calibri"/>
        </w:rPr>
        <w:t xml:space="preserve"> edukacyj</w:t>
      </w:r>
      <w:r w:rsidR="00F76015" w:rsidRPr="00C0161A">
        <w:rPr>
          <w:rFonts w:cs="Calibri"/>
        </w:rPr>
        <w:t xml:space="preserve">no-szkoleniowych, </w:t>
      </w:r>
      <w:r w:rsidR="00976AF4" w:rsidRPr="00C0161A">
        <w:rPr>
          <w:rFonts w:cs="Calibri"/>
        </w:rPr>
        <w:t xml:space="preserve">również podmiotów, które podjęły działania upowszechniające wykorzystanie TIK. </w:t>
      </w:r>
    </w:p>
    <w:p w:rsidR="00976AF4" w:rsidRPr="00C0161A" w:rsidRDefault="00976AF4" w:rsidP="00C05F33">
      <w:pPr>
        <w:spacing w:before="0" w:after="0"/>
        <w:ind w:left="709"/>
        <w:rPr>
          <w:rFonts w:cs="Calibri"/>
        </w:rPr>
      </w:pPr>
      <w:r w:rsidRPr="00C0161A">
        <w:rPr>
          <w:rFonts w:cs="Calibri"/>
        </w:rPr>
        <w:t>Przez technologie informacyjno-komunikacyjne (ang. ICT Information and  Communications</w:t>
      </w:r>
      <w:r w:rsidR="008A0500" w:rsidRPr="00C0161A">
        <w:rPr>
          <w:rFonts w:cs="Calibri"/>
        </w:rPr>
        <w:t xml:space="preserve"> </w:t>
      </w:r>
      <w:r w:rsidR="00F76015" w:rsidRPr="00C0161A">
        <w:rPr>
          <w:rFonts w:cs="Calibri"/>
        </w:rPr>
        <w:t>Technology) należy rozumieć</w:t>
      </w:r>
      <w:r w:rsidRPr="00C0161A">
        <w:rPr>
          <w:rFonts w:cs="Calibri"/>
        </w:rPr>
        <w:t xml:space="preserve"> technologie pozyskiwania/produkcji, gromadzenia/przechowywania, przesyłania, przetwarzania i rozpowszechniania informacji </w:t>
      </w:r>
      <w:r w:rsidR="00155106" w:rsidRPr="00C0161A">
        <w:rPr>
          <w:rFonts w:cs="Calibri"/>
        </w:rPr>
        <w:br/>
      </w:r>
      <w:r w:rsidRPr="00C0161A">
        <w:rPr>
          <w:rFonts w:cs="Calibri"/>
        </w:rPr>
        <w:t>w formie elektronicznej z wykorzystaniem technik cyfrowych i wszelkich narzędzi komunikacji elektronicznej oraz wszelkie działania związane</w:t>
      </w:r>
      <w:r w:rsidR="00B12C82" w:rsidRPr="00C0161A">
        <w:rPr>
          <w:rFonts w:cs="Calibri"/>
        </w:rPr>
        <w:t xml:space="preserve"> </w:t>
      </w:r>
      <w:r w:rsidRPr="00C0161A">
        <w:rPr>
          <w:rFonts w:cs="Calibri"/>
        </w:rPr>
        <w:t>z produkcją i wykorzystaniem urządzeń telekomunikacyjnych i informatycznych  oraz  usług  im towarzyszących; działania edukacyjne i szkoleniowe. W przypadku gdy beneficjentem pozostaje jeden podmiot, we wskaźniku należy ująć wartość „1”. W przypadku gdy projekt jest realizowan</w:t>
      </w:r>
      <w:r w:rsidR="00BD6D2D" w:rsidRPr="00C0161A">
        <w:rPr>
          <w:rFonts w:cs="Calibri"/>
        </w:rPr>
        <w:t xml:space="preserve">y przez partnerstwo podmiotów, </w:t>
      </w:r>
      <w:r w:rsidRPr="00C0161A">
        <w:rPr>
          <w:rFonts w:cs="Calibri"/>
        </w:rPr>
        <w:t>w wartości wskaźnika należy ująć każdy z podmiotów wchodzących w skład partnerstwa, który wdrożył w swojej działalności narzędzia TIK.</w:t>
      </w:r>
    </w:p>
    <w:p w:rsidR="00976AF4" w:rsidRPr="00C0161A" w:rsidRDefault="00976AF4" w:rsidP="00C05F33">
      <w:pPr>
        <w:spacing w:before="0" w:after="0" w:line="240" w:lineRule="auto"/>
        <w:ind w:left="709"/>
        <w:rPr>
          <w:rFonts w:cs="Calibri"/>
        </w:rPr>
      </w:pPr>
      <w:r w:rsidRPr="00C0161A">
        <w:t>Jednostka miary: szt.</w:t>
      </w:r>
    </w:p>
    <w:p w:rsidR="001C0AFE" w:rsidRPr="00C0161A" w:rsidRDefault="001C0AFE" w:rsidP="00C05F33">
      <w:pPr>
        <w:pStyle w:val="Akapitzlist"/>
        <w:spacing w:before="0" w:after="0"/>
        <w:rPr>
          <w:rFonts w:cs="Arial"/>
          <w:strike/>
        </w:rPr>
      </w:pPr>
    </w:p>
    <w:p w:rsidR="005F2BD5" w:rsidRPr="00C0161A" w:rsidRDefault="005F2BD5" w:rsidP="00C05F33">
      <w:pPr>
        <w:spacing w:before="0" w:after="0"/>
        <w:rPr>
          <w:rFonts w:cs="Arial"/>
          <w:b/>
        </w:rPr>
      </w:pPr>
      <w:r w:rsidRPr="00C0161A">
        <w:rPr>
          <w:rFonts w:cs="Arial"/>
          <w:b/>
        </w:rPr>
        <w:t xml:space="preserve">Uwaga! </w:t>
      </w:r>
      <w:r w:rsidRPr="00C0161A">
        <w:rPr>
          <w:rFonts w:cs="Arial"/>
        </w:rPr>
        <w:t xml:space="preserve">Wnioskodawca, we wniosku o dofinansowanie projektu (w sekcji I.1) ma obowiązek wybrać </w:t>
      </w:r>
      <w:r w:rsidR="00B12C82" w:rsidRPr="00C0161A">
        <w:rPr>
          <w:rFonts w:cs="Arial"/>
        </w:rPr>
        <w:t xml:space="preserve"> </w:t>
      </w:r>
      <w:r w:rsidR="000D0E64" w:rsidRPr="00C0161A">
        <w:rPr>
          <w:rFonts w:cs="Arial"/>
        </w:rPr>
        <w:br/>
      </w:r>
      <w:r w:rsidRPr="00C0161A">
        <w:rPr>
          <w:rFonts w:cs="Arial"/>
        </w:rPr>
        <w:t xml:space="preserve">z powyższej listy wszystkie te wskaźniki produktu i rezultatu bezpośredniego, które będą odzwierciedlać specyfikę i cele jego projektu. W przypadku, gdy wnioskodawca nie wybierze wskaźnika produktu i rezultatu bezpośredniego, który będzie odzwierciedlać specyfikę i cele jego projektu, będzie to skutkować niespełnieniem warunku I.12 Wskaźniki realizacji celów projektu, </w:t>
      </w:r>
      <w:r w:rsidRPr="00C0161A">
        <w:rPr>
          <w:rFonts w:cs="Arial"/>
        </w:rPr>
        <w:lastRenderedPageBreak/>
        <w:t>określonego w Warunkach udzielenia wsparcia stanowiących Załącznik nr 2 do niniejszego Ogłoszenia.</w:t>
      </w:r>
    </w:p>
    <w:p w:rsidR="00757AD4" w:rsidRPr="00547C32" w:rsidRDefault="00757AD4" w:rsidP="00C05F33">
      <w:pPr>
        <w:spacing w:before="0" w:after="0"/>
        <w:rPr>
          <w:rFonts w:cs="Arial"/>
        </w:rPr>
      </w:pPr>
    </w:p>
    <w:p w:rsidR="00757AD4" w:rsidRPr="00547C32" w:rsidRDefault="005A4D5D" w:rsidP="00C05F33">
      <w:pPr>
        <w:spacing w:before="0" w:after="0"/>
        <w:rPr>
          <w:rFonts w:cs="Arial"/>
          <w:b/>
        </w:rPr>
      </w:pPr>
      <w:r w:rsidRPr="00547C32">
        <w:rPr>
          <w:rFonts w:cs="Arial"/>
          <w:b/>
        </w:rPr>
        <w:t>IX</w:t>
      </w:r>
      <w:r w:rsidR="00757AD4" w:rsidRPr="00547C32">
        <w:rPr>
          <w:rFonts w:cs="Arial"/>
          <w:b/>
        </w:rPr>
        <w:t>. OGÓLNA PULA ŚRODKÓW PRZEZNACZONA NA DOFINANSOWANIE PROJEKTÓW:</w:t>
      </w:r>
    </w:p>
    <w:p w:rsidR="0045347F" w:rsidRPr="001D080A" w:rsidRDefault="000E39AE" w:rsidP="00C05F33">
      <w:pPr>
        <w:spacing w:before="0" w:after="0"/>
        <w:rPr>
          <w:rFonts w:cs="Arial"/>
        </w:rPr>
      </w:pPr>
      <w:r w:rsidRPr="00547C32">
        <w:rPr>
          <w:rFonts w:cs="Arial"/>
        </w:rPr>
        <w:t>Całkowita kwota środków przeznaczony</w:t>
      </w:r>
      <w:r w:rsidR="00757AD4" w:rsidRPr="00547C32">
        <w:rPr>
          <w:rFonts w:cs="Arial"/>
        </w:rPr>
        <w:t xml:space="preserve">ch na dofinansowanie projektów </w:t>
      </w:r>
      <w:r w:rsidRPr="00547C32">
        <w:rPr>
          <w:rFonts w:cs="Arial"/>
        </w:rPr>
        <w:t>w konkursie wynosi</w:t>
      </w:r>
      <w:r w:rsidR="00FD0CBD" w:rsidRPr="00547C32">
        <w:rPr>
          <w:rFonts w:cs="Arial"/>
        </w:rPr>
        <w:t xml:space="preserve"> </w:t>
      </w:r>
      <w:r w:rsidR="001D080A">
        <w:rPr>
          <w:rFonts w:cs="Arial"/>
        </w:rPr>
        <w:br/>
      </w:r>
      <w:r w:rsidR="0044280F" w:rsidRPr="00547C32">
        <w:rPr>
          <w:rFonts w:cs="Arial"/>
          <w:b/>
        </w:rPr>
        <w:t>3</w:t>
      </w:r>
      <w:r w:rsidR="00547C32" w:rsidRPr="00547C32">
        <w:rPr>
          <w:rFonts w:cs="Arial"/>
          <w:b/>
        </w:rPr>
        <w:t> 200 000,00</w:t>
      </w:r>
      <w:r w:rsidR="0044280F" w:rsidRPr="00547C32">
        <w:rPr>
          <w:rFonts w:cs="Arial"/>
          <w:b/>
        </w:rPr>
        <w:t xml:space="preserve"> </w:t>
      </w:r>
      <w:r w:rsidR="00313917" w:rsidRPr="00547C32">
        <w:rPr>
          <w:rFonts w:cs="Arial"/>
        </w:rPr>
        <w:t>PLN.</w:t>
      </w:r>
    </w:p>
    <w:p w:rsidR="00D46213" w:rsidRPr="001D080A" w:rsidRDefault="00D46213" w:rsidP="00C05F33">
      <w:pPr>
        <w:spacing w:before="0" w:after="0"/>
        <w:rPr>
          <w:rFonts w:cs="Arial"/>
        </w:rPr>
      </w:pPr>
    </w:p>
    <w:p w:rsidR="0045347F" w:rsidRPr="001D080A" w:rsidRDefault="0045347F" w:rsidP="00C05F33">
      <w:pPr>
        <w:spacing w:before="0" w:after="0"/>
        <w:rPr>
          <w:rFonts w:cs="Arial"/>
          <w:b/>
        </w:rPr>
      </w:pPr>
      <w:r w:rsidRPr="001D080A">
        <w:rPr>
          <w:rFonts w:cs="Arial"/>
          <w:b/>
        </w:rPr>
        <w:t>X. FORMA WSPARCIA:</w:t>
      </w:r>
    </w:p>
    <w:p w:rsidR="00A67E0A" w:rsidRPr="001D080A" w:rsidRDefault="0045347F" w:rsidP="00C05F33">
      <w:pPr>
        <w:spacing w:before="0" w:after="0"/>
        <w:rPr>
          <w:rFonts w:cs="Arial"/>
          <w:shd w:val="clear" w:color="auto" w:fill="FFFFFF"/>
        </w:rPr>
      </w:pPr>
      <w:r w:rsidRPr="001D080A">
        <w:rPr>
          <w:rFonts w:cs="Arial"/>
          <w:shd w:val="clear" w:color="auto" w:fill="FFFFFF"/>
        </w:rPr>
        <w:t>Dotacja bezzwrotna: refundacja lub rozliczenie w przypadku systemu zaliczkowego.</w:t>
      </w:r>
    </w:p>
    <w:p w:rsidR="0059697C" w:rsidRPr="001D080A" w:rsidRDefault="0059697C" w:rsidP="00C05F33">
      <w:pPr>
        <w:spacing w:before="0" w:after="0"/>
        <w:rPr>
          <w:rFonts w:cs="Arial"/>
          <w:shd w:val="clear" w:color="auto" w:fill="FFFFFF"/>
        </w:rPr>
      </w:pPr>
    </w:p>
    <w:p w:rsidR="00757AD4" w:rsidRPr="001D080A" w:rsidRDefault="00757AD4" w:rsidP="00C05F33">
      <w:pPr>
        <w:spacing w:before="0" w:after="0"/>
        <w:rPr>
          <w:rFonts w:cs="Arial"/>
          <w:b/>
        </w:rPr>
      </w:pPr>
      <w:r w:rsidRPr="001D080A">
        <w:rPr>
          <w:rFonts w:cs="Arial"/>
          <w:b/>
        </w:rPr>
        <w:t>X</w:t>
      </w:r>
      <w:r w:rsidR="0045347F" w:rsidRPr="001D080A">
        <w:rPr>
          <w:rFonts w:cs="Arial"/>
          <w:b/>
        </w:rPr>
        <w:t>I</w:t>
      </w:r>
      <w:r w:rsidRPr="001D080A">
        <w:rPr>
          <w:rFonts w:cs="Arial"/>
          <w:b/>
        </w:rPr>
        <w:t>. POZIOM DOFINANSOWANIA PROJEKTU</w:t>
      </w:r>
      <w:r w:rsidR="00D46213" w:rsidRPr="001D080A">
        <w:rPr>
          <w:rFonts w:cs="Arial"/>
          <w:b/>
        </w:rPr>
        <w:t xml:space="preserve"> </w:t>
      </w:r>
      <w:r w:rsidR="0045347F" w:rsidRPr="001D080A">
        <w:rPr>
          <w:rFonts w:cs="Arial"/>
          <w:b/>
        </w:rPr>
        <w:t>ORAZ MAKSYMALNA I MINIMALNA WARTO</w:t>
      </w:r>
      <w:r w:rsidR="004E6961" w:rsidRPr="001D080A">
        <w:rPr>
          <w:rFonts w:cs="Arial"/>
          <w:b/>
        </w:rPr>
        <w:t>ŚĆ</w:t>
      </w:r>
      <w:r w:rsidR="0045347F" w:rsidRPr="001D080A">
        <w:rPr>
          <w:rFonts w:cs="Arial"/>
          <w:b/>
        </w:rPr>
        <w:t xml:space="preserve"> PROJEKTU:</w:t>
      </w:r>
    </w:p>
    <w:p w:rsidR="0045347F" w:rsidRPr="001D080A" w:rsidRDefault="0045347F" w:rsidP="00C05F33">
      <w:pPr>
        <w:spacing w:before="0" w:after="0"/>
        <w:rPr>
          <w:rFonts w:cs="Arial"/>
        </w:rPr>
      </w:pPr>
      <w:r w:rsidRPr="001D080A">
        <w:rPr>
          <w:rFonts w:cs="Arial"/>
        </w:rPr>
        <w:t xml:space="preserve">Maksymalny poziom dofinansowania ze środków EFRR wynosi </w:t>
      </w:r>
      <w:r w:rsidR="00297B2C" w:rsidRPr="001D080A">
        <w:rPr>
          <w:rFonts w:cs="Arial"/>
          <w:b/>
        </w:rPr>
        <w:t>9</w:t>
      </w:r>
      <w:r w:rsidRPr="001D080A">
        <w:rPr>
          <w:rFonts w:cs="Arial"/>
          <w:b/>
        </w:rPr>
        <w:t>5%</w:t>
      </w:r>
      <w:r w:rsidR="008F76F8" w:rsidRPr="001D080A">
        <w:rPr>
          <w:rStyle w:val="Odwoanieprzypisudolnego"/>
          <w:rFonts w:cs="Arial"/>
          <w:b/>
        </w:rPr>
        <w:footnoteReference w:id="1"/>
      </w:r>
      <w:r w:rsidR="00A2713D" w:rsidRPr="001D080A">
        <w:rPr>
          <w:rFonts w:cs="Arial"/>
          <w:b/>
        </w:rPr>
        <w:t xml:space="preserve"> </w:t>
      </w:r>
      <w:r w:rsidRPr="001D080A">
        <w:rPr>
          <w:rFonts w:cs="Arial"/>
        </w:rPr>
        <w:t>w wydatkach kwalifikowanych na poziomie projektu, w przypadku projektów nie objętych pomocą publiczną. W przypadku projektów objętych pomocą publiczną maksymalny poziom dofinansowania ze środków EFRR powinien zostać ustalony zgodnie</w:t>
      </w:r>
      <w:r w:rsidR="00FD0CBD" w:rsidRPr="001D080A">
        <w:rPr>
          <w:rFonts w:cs="Arial"/>
        </w:rPr>
        <w:t xml:space="preserve"> </w:t>
      </w:r>
      <w:r w:rsidRPr="001D080A">
        <w:rPr>
          <w:rFonts w:cs="Arial"/>
        </w:rPr>
        <w:t>z</w:t>
      </w:r>
      <w:r w:rsidR="00FD0CBD" w:rsidRPr="001D080A">
        <w:rPr>
          <w:rFonts w:cs="Arial"/>
        </w:rPr>
        <w:t> </w:t>
      </w:r>
      <w:r w:rsidRPr="001D080A">
        <w:rPr>
          <w:rFonts w:cs="Arial"/>
        </w:rPr>
        <w:t xml:space="preserve">wymogami właściwych programów pomocowych, jednak nie może być większy niż </w:t>
      </w:r>
      <w:r w:rsidR="009A0E37" w:rsidRPr="001D080A">
        <w:rPr>
          <w:rFonts w:cs="Arial"/>
        </w:rPr>
        <w:t>9</w:t>
      </w:r>
      <w:r w:rsidR="000C2FF8" w:rsidRPr="001D080A">
        <w:rPr>
          <w:rFonts w:cs="Arial"/>
        </w:rPr>
        <w:t>5</w:t>
      </w:r>
      <w:r w:rsidRPr="001D080A">
        <w:rPr>
          <w:rFonts w:cs="Arial"/>
        </w:rPr>
        <w:t>% kosztów kwalifikowalnych.</w:t>
      </w:r>
    </w:p>
    <w:p w:rsidR="00C834E4" w:rsidRPr="00104D53" w:rsidRDefault="00C834E4" w:rsidP="00C05F33">
      <w:pPr>
        <w:spacing w:before="0" w:after="0"/>
        <w:rPr>
          <w:rFonts w:cs="Arial"/>
          <w:color w:val="FF0000"/>
        </w:rPr>
      </w:pPr>
    </w:p>
    <w:p w:rsidR="00C834E4" w:rsidRPr="00881A86" w:rsidRDefault="00C834E4" w:rsidP="00C05F33">
      <w:pPr>
        <w:spacing w:before="0" w:after="0"/>
        <w:rPr>
          <w:rFonts w:cs="Arial"/>
          <w:b/>
        </w:rPr>
      </w:pPr>
      <w:r w:rsidRPr="00881A86">
        <w:rPr>
          <w:rFonts w:cs="Arial"/>
          <w:b/>
        </w:rPr>
        <w:t>XI</w:t>
      </w:r>
      <w:r w:rsidR="0045347F" w:rsidRPr="00881A86">
        <w:rPr>
          <w:rFonts w:cs="Arial"/>
          <w:b/>
        </w:rPr>
        <w:t>I</w:t>
      </w:r>
      <w:r w:rsidRPr="00881A86">
        <w:rPr>
          <w:rFonts w:cs="Arial"/>
          <w:b/>
        </w:rPr>
        <w:t>. ETAPY WERYFIKACJI:</w:t>
      </w:r>
    </w:p>
    <w:p w:rsidR="00F10B8C" w:rsidRPr="00881A86" w:rsidRDefault="00F10B8C" w:rsidP="00C05F33">
      <w:pPr>
        <w:spacing w:before="0" w:after="0"/>
        <w:rPr>
          <w:rFonts w:cs="Arial"/>
        </w:rPr>
      </w:pPr>
      <w:r w:rsidRPr="00881A86">
        <w:rPr>
          <w:rFonts w:cs="Arial"/>
        </w:rPr>
        <w:t xml:space="preserve">Wnioski o dofinansowanie, złożone w odpowiedzi na ogłoszenie, zostaną ocenione oraz zweryfikowane zgodnie z ustawą o RLKS, </w:t>
      </w:r>
      <w:r w:rsidR="00135561" w:rsidRPr="00881A86">
        <w:rPr>
          <w:rFonts w:cs="Arial"/>
        </w:rPr>
        <w:t xml:space="preserve">załącznikiem numer 13 do Ogłoszenia </w:t>
      </w:r>
      <w:r w:rsidR="0085245B" w:rsidRPr="00881A86">
        <w:rPr>
          <w:rFonts w:cs="Arial"/>
        </w:rPr>
        <w:t xml:space="preserve">- </w:t>
      </w:r>
      <w:r w:rsidR="00135561" w:rsidRPr="00881A86">
        <w:rPr>
          <w:rFonts w:cs="Arial"/>
        </w:rPr>
        <w:t xml:space="preserve">Procedurą wyboru </w:t>
      </w:r>
      <w:r w:rsidR="00155106" w:rsidRPr="00881A86">
        <w:rPr>
          <w:rFonts w:cs="Arial"/>
        </w:rPr>
        <w:br/>
      </w:r>
      <w:r w:rsidR="00135561" w:rsidRPr="00881A86">
        <w:rPr>
          <w:rFonts w:cs="Arial"/>
        </w:rPr>
        <w:t xml:space="preserve">i oceny </w:t>
      </w:r>
      <w:r w:rsidRPr="00881A86">
        <w:rPr>
          <w:rFonts w:eastAsia="Times New Roman" w:cs="Arial"/>
          <w:lang w:eastAsia="pl-PL"/>
        </w:rPr>
        <w:t xml:space="preserve">oraz </w:t>
      </w:r>
      <w:r w:rsidRPr="00881A86">
        <w:rPr>
          <w:rFonts w:cs="Arial"/>
        </w:rPr>
        <w:t xml:space="preserve">Systemem oceny projektów w ramach RPO WK-P na lata 2014-2020 (patrz: rozdział 5 Systemu oraz zał. nr 1 i 8 do Systemu). </w:t>
      </w:r>
    </w:p>
    <w:p w:rsidR="00F10B8C" w:rsidRPr="00881A86" w:rsidRDefault="00F10B8C" w:rsidP="00C05F33">
      <w:pPr>
        <w:spacing w:before="0" w:after="0"/>
        <w:rPr>
          <w:rFonts w:cs="Arial"/>
        </w:rPr>
      </w:pPr>
      <w:r w:rsidRPr="00881A86">
        <w:rPr>
          <w:rFonts w:cs="Arial"/>
        </w:rPr>
        <w:t>Wnioski o dofinansowanie, złożone w odpowiedzi na ogłoszenie, zostaną ocenione oraz zweryfikowane w</w:t>
      </w:r>
      <w:r w:rsidR="00FD0CBD" w:rsidRPr="00881A86">
        <w:rPr>
          <w:rFonts w:cs="Arial"/>
        </w:rPr>
        <w:t> </w:t>
      </w:r>
      <w:r w:rsidRPr="00881A86">
        <w:rPr>
          <w:rFonts w:cs="Arial"/>
        </w:rPr>
        <w:t>następujących etapach:</w:t>
      </w:r>
    </w:p>
    <w:p w:rsidR="00F10B8C" w:rsidRPr="00881A86" w:rsidRDefault="00F10B8C" w:rsidP="00C05F33">
      <w:pPr>
        <w:pStyle w:val="Akapitzlist"/>
        <w:numPr>
          <w:ilvl w:val="0"/>
          <w:numId w:val="29"/>
        </w:numPr>
        <w:spacing w:before="0" w:after="0"/>
        <w:rPr>
          <w:rFonts w:cs="Arial"/>
        </w:rPr>
      </w:pPr>
      <w:r w:rsidRPr="00881A86">
        <w:rPr>
          <w:rFonts w:cs="Arial"/>
        </w:rPr>
        <w:t>Ocena i wybór projektów na poziomie LGD:</w:t>
      </w:r>
    </w:p>
    <w:p w:rsidR="00F10B8C" w:rsidRPr="00881A86" w:rsidRDefault="00F10B8C" w:rsidP="00115E59">
      <w:pPr>
        <w:pStyle w:val="Akapitzlist"/>
        <w:numPr>
          <w:ilvl w:val="0"/>
          <w:numId w:val="3"/>
        </w:numPr>
        <w:spacing w:before="0" w:after="0"/>
        <w:ind w:left="567"/>
        <w:rPr>
          <w:rFonts w:cs="Arial"/>
        </w:rPr>
      </w:pPr>
      <w:r w:rsidRPr="00881A86">
        <w:rPr>
          <w:rFonts w:cs="Arial"/>
        </w:rPr>
        <w:t xml:space="preserve">w terminie </w:t>
      </w:r>
      <w:r w:rsidR="00156E20" w:rsidRPr="00881A86">
        <w:rPr>
          <w:rFonts w:cs="Arial"/>
        </w:rPr>
        <w:t xml:space="preserve">60 </w:t>
      </w:r>
      <w:r w:rsidRPr="00881A86">
        <w:rPr>
          <w:rFonts w:cs="Arial"/>
        </w:rPr>
        <w:t>dni od dnia następującego po ostatnim dniu terminu składania wniosków o</w:t>
      </w:r>
      <w:r w:rsidR="00FD0CBD" w:rsidRPr="00881A86">
        <w:rPr>
          <w:rFonts w:cs="Arial"/>
        </w:rPr>
        <w:t> </w:t>
      </w:r>
      <w:r w:rsidRPr="00881A86">
        <w:rPr>
          <w:rFonts w:cs="Arial"/>
        </w:rPr>
        <w:t>dofinansowanie</w:t>
      </w:r>
      <w:r w:rsidR="00156E20" w:rsidRPr="00881A86">
        <w:rPr>
          <w:rFonts w:cs="Arial"/>
        </w:rPr>
        <w:t xml:space="preserve"> projekt</w:t>
      </w:r>
      <w:r w:rsidR="00CE474A" w:rsidRPr="00881A86">
        <w:rPr>
          <w:rFonts w:cs="Arial"/>
        </w:rPr>
        <w:t>u</w:t>
      </w:r>
      <w:r w:rsidRPr="00881A86">
        <w:rPr>
          <w:rFonts w:cs="Arial"/>
        </w:rPr>
        <w:t>, LGD dokonuje oceny zgodności projektu z LSR</w:t>
      </w:r>
      <w:r w:rsidR="00FB3ADD" w:rsidRPr="00881A86">
        <w:rPr>
          <w:rFonts w:cs="Arial"/>
        </w:rPr>
        <w:t xml:space="preserve">, </w:t>
      </w:r>
      <w:r w:rsidRPr="00881A86">
        <w:rPr>
          <w:rFonts w:cs="Arial"/>
        </w:rPr>
        <w:t>wybiera projekty</w:t>
      </w:r>
      <w:r w:rsidR="00B12C82" w:rsidRPr="00881A86">
        <w:rPr>
          <w:rFonts w:cs="Arial"/>
        </w:rPr>
        <w:t xml:space="preserve"> </w:t>
      </w:r>
      <w:r w:rsidR="00155106" w:rsidRPr="00881A86">
        <w:rPr>
          <w:rFonts w:cs="Arial"/>
        </w:rPr>
        <w:br/>
      </w:r>
      <w:r w:rsidRPr="00881A86">
        <w:rPr>
          <w:rFonts w:cs="Arial"/>
        </w:rPr>
        <w:t>i</w:t>
      </w:r>
      <w:r w:rsidR="00257E91" w:rsidRPr="00881A86">
        <w:rPr>
          <w:rFonts w:cs="Arial"/>
        </w:rPr>
        <w:t xml:space="preserve"> </w:t>
      </w:r>
      <w:r w:rsidRPr="00881A86">
        <w:rPr>
          <w:rFonts w:cs="Arial"/>
        </w:rPr>
        <w:t>ustala kwotę dofinasowania</w:t>
      </w:r>
      <w:r w:rsidR="00156E20" w:rsidRPr="00881A86">
        <w:rPr>
          <w:rFonts w:cs="Arial"/>
        </w:rPr>
        <w:t xml:space="preserve"> oraz przekazuje Zarządowi Województwa Kujawsko-Pomorskiego </w:t>
      </w:r>
      <w:r w:rsidR="00762018" w:rsidRPr="00881A86">
        <w:rPr>
          <w:rFonts w:cs="Arial"/>
        </w:rPr>
        <w:t xml:space="preserve">(w skrócie: ZW) </w:t>
      </w:r>
      <w:r w:rsidR="00156E20" w:rsidRPr="00881A86">
        <w:rPr>
          <w:rFonts w:cs="Arial"/>
        </w:rPr>
        <w:t>wnioski o dofinansowanie projektu, dotyczące projektów wybranych;</w:t>
      </w:r>
    </w:p>
    <w:p w:rsidR="00F10B8C" w:rsidRPr="00881A86" w:rsidRDefault="00F10B8C" w:rsidP="00115E59">
      <w:pPr>
        <w:pStyle w:val="Akapitzlist"/>
        <w:numPr>
          <w:ilvl w:val="0"/>
          <w:numId w:val="3"/>
        </w:numPr>
        <w:spacing w:before="0" w:after="0"/>
        <w:ind w:left="567"/>
        <w:rPr>
          <w:rFonts w:cs="Arial"/>
        </w:rPr>
      </w:pPr>
      <w:r w:rsidRPr="00881A86">
        <w:rPr>
          <w:rFonts w:cs="Arial"/>
        </w:rPr>
        <w:t xml:space="preserve">jeżeli w trakcie rozpatrywania wniosku konieczne jest uzyskanie wyjaśnień lub dokumentów niezbędnych do oceny zgodności projektu z LSR, wyboru projektu lub ustalenia kwoty </w:t>
      </w:r>
      <w:r w:rsidRPr="00881A86">
        <w:rPr>
          <w:rFonts w:cs="Arial"/>
        </w:rPr>
        <w:lastRenderedPageBreak/>
        <w:t>dofinansowania, LGD wzywa podmiot ubiegający się o dofinansowanie do złożeni</w:t>
      </w:r>
      <w:r w:rsidR="009A3FA4" w:rsidRPr="00881A86">
        <w:rPr>
          <w:rFonts w:cs="Arial"/>
        </w:rPr>
        <w:t>a wyjaśnień lub dokumentów</w:t>
      </w:r>
      <w:r w:rsidR="0098169A" w:rsidRPr="00881A86">
        <w:rPr>
          <w:rFonts w:cs="Arial"/>
        </w:rPr>
        <w:t xml:space="preserve"> (w</w:t>
      </w:r>
      <w:r w:rsidR="009A3FA4" w:rsidRPr="00881A86">
        <w:rPr>
          <w:rFonts w:cs="Arial"/>
        </w:rPr>
        <w:t xml:space="preserve">ezwanie nie wydłuża terminu </w:t>
      </w:r>
      <w:r w:rsidR="00161BED" w:rsidRPr="00881A86">
        <w:rPr>
          <w:rFonts w:cs="Arial"/>
        </w:rPr>
        <w:t xml:space="preserve">wyboru </w:t>
      </w:r>
      <w:r w:rsidR="009A3FA4" w:rsidRPr="00881A86">
        <w:rPr>
          <w:rFonts w:cs="Arial"/>
        </w:rPr>
        <w:t>projektów</w:t>
      </w:r>
      <w:r w:rsidR="0098169A" w:rsidRPr="00881A86">
        <w:rPr>
          <w:rFonts w:cs="Arial"/>
        </w:rPr>
        <w:t>);</w:t>
      </w:r>
    </w:p>
    <w:p w:rsidR="00F10B8C" w:rsidRPr="00881A86" w:rsidRDefault="00F10B8C" w:rsidP="00115E59">
      <w:pPr>
        <w:pStyle w:val="Akapitzlist"/>
        <w:numPr>
          <w:ilvl w:val="0"/>
          <w:numId w:val="3"/>
        </w:numPr>
        <w:spacing w:before="0" w:after="0"/>
        <w:ind w:left="567"/>
        <w:rPr>
          <w:rFonts w:cs="Arial"/>
        </w:rPr>
      </w:pPr>
      <w:r w:rsidRPr="00881A86">
        <w:rPr>
          <w:rFonts w:cs="Arial"/>
        </w:rPr>
        <w:t>s</w:t>
      </w:r>
      <w:r w:rsidR="00470EFE" w:rsidRPr="00881A86">
        <w:rPr>
          <w:rFonts w:cs="Arial"/>
        </w:rPr>
        <w:t>zczegółowe zasady oceny i wyboru</w:t>
      </w:r>
      <w:r w:rsidRPr="00881A86">
        <w:rPr>
          <w:rFonts w:cs="Arial"/>
        </w:rPr>
        <w:t xml:space="preserve"> projektów zostały opisane w załączniku </w:t>
      </w:r>
      <w:r w:rsidR="00135561" w:rsidRPr="00881A86">
        <w:rPr>
          <w:rFonts w:cs="Arial"/>
        </w:rPr>
        <w:t xml:space="preserve">nr 13 </w:t>
      </w:r>
      <w:r w:rsidRPr="00881A86">
        <w:rPr>
          <w:rFonts w:cs="Arial"/>
        </w:rPr>
        <w:t xml:space="preserve">do niniejszego Ogłoszenia, tj. </w:t>
      </w:r>
      <w:r w:rsidR="0073432C" w:rsidRPr="00881A86">
        <w:rPr>
          <w:rFonts w:cs="Arial"/>
        </w:rPr>
        <w:t>Procedurze wyboru i oceny</w:t>
      </w:r>
      <w:r w:rsidR="00161BED" w:rsidRPr="00881A86">
        <w:rPr>
          <w:rFonts w:cs="Arial"/>
        </w:rPr>
        <w:t>.</w:t>
      </w:r>
    </w:p>
    <w:p w:rsidR="00F10B8C" w:rsidRPr="00881A86" w:rsidRDefault="00F10B8C" w:rsidP="00115E59">
      <w:pPr>
        <w:spacing w:before="0" w:after="0"/>
        <w:ind w:left="567"/>
        <w:rPr>
          <w:rFonts w:cs="Arial"/>
        </w:rPr>
      </w:pPr>
    </w:p>
    <w:p w:rsidR="00C834E4" w:rsidRPr="00881A86" w:rsidRDefault="00C834E4" w:rsidP="00C05F33">
      <w:pPr>
        <w:pStyle w:val="Akapitzlist"/>
        <w:numPr>
          <w:ilvl w:val="0"/>
          <w:numId w:val="29"/>
        </w:numPr>
        <w:spacing w:before="0" w:after="0"/>
        <w:rPr>
          <w:rFonts w:cs="Arial"/>
        </w:rPr>
      </w:pPr>
      <w:r w:rsidRPr="00881A86">
        <w:rPr>
          <w:rFonts w:cs="Arial"/>
        </w:rPr>
        <w:t xml:space="preserve">Weryfikacja </w:t>
      </w:r>
      <w:r w:rsidR="00F77D8A" w:rsidRPr="00881A86">
        <w:rPr>
          <w:rFonts w:cs="Arial"/>
        </w:rPr>
        <w:t xml:space="preserve">z </w:t>
      </w:r>
      <w:r w:rsidR="00BA31A0" w:rsidRPr="00881A86">
        <w:rPr>
          <w:rFonts w:cs="Arial"/>
        </w:rPr>
        <w:t>W</w:t>
      </w:r>
      <w:r w:rsidRPr="00881A86">
        <w:rPr>
          <w:rFonts w:cs="Arial"/>
        </w:rPr>
        <w:t>arunkami udzielenia wsparcia dokonywana przez Zarząd Województwa Kujawsko-Pomorskiego:</w:t>
      </w:r>
    </w:p>
    <w:p w:rsidR="00DB52F0" w:rsidRPr="00881A86" w:rsidRDefault="00DB52F0" w:rsidP="00C05F33">
      <w:pPr>
        <w:numPr>
          <w:ilvl w:val="0"/>
          <w:numId w:val="4"/>
        </w:numPr>
        <w:spacing w:before="0" w:after="0"/>
        <w:rPr>
          <w:rFonts w:cs="Arial"/>
        </w:rPr>
      </w:pPr>
      <w:r w:rsidRPr="00881A86">
        <w:rPr>
          <w:rFonts w:cs="Arial"/>
        </w:rPr>
        <w:t>Weryfikacja zgodności z Warunkami udzielenia wsparcia wniosku o dofinansowanie projekt</w:t>
      </w:r>
      <w:r w:rsidR="00F72988" w:rsidRPr="00881A86">
        <w:rPr>
          <w:rFonts w:cs="Arial"/>
        </w:rPr>
        <w:t xml:space="preserve">u </w:t>
      </w:r>
      <w:r w:rsidRPr="00881A86">
        <w:rPr>
          <w:rFonts w:cs="Arial"/>
        </w:rPr>
        <w:t>polega na sprawdzeniu czy i w jakim stopniu projekt, planowany do realizacji, spełnia Warunki udzielenia wsparcia zatwierdzone przez Komitet Monitorujący RPO WK-P</w:t>
      </w:r>
      <w:r w:rsidR="00580608" w:rsidRPr="00881A86">
        <w:rPr>
          <w:rFonts w:cs="Arial"/>
        </w:rPr>
        <w:t xml:space="preserve">, stanowiące załącznik nr 2 do niniejszego </w:t>
      </w:r>
      <w:r w:rsidR="0073432C" w:rsidRPr="00881A86">
        <w:rPr>
          <w:rFonts w:cs="Arial"/>
        </w:rPr>
        <w:t>O</w:t>
      </w:r>
      <w:r w:rsidR="00580608" w:rsidRPr="00881A86">
        <w:rPr>
          <w:rFonts w:cs="Arial"/>
        </w:rPr>
        <w:t>głoszenia.</w:t>
      </w:r>
      <w:r w:rsidRPr="00881A86">
        <w:rPr>
          <w:rFonts w:cs="Arial"/>
        </w:rPr>
        <w:t xml:space="preserve"> Weryfikacja przeprowadzana jest przez pracowników Urzędu Marszałkowskiego Województwa Kujawsko-Pomorskiego.</w:t>
      </w:r>
    </w:p>
    <w:p w:rsidR="00DB52F0" w:rsidRPr="00881A86" w:rsidRDefault="00DB52F0" w:rsidP="00C05F33">
      <w:pPr>
        <w:numPr>
          <w:ilvl w:val="0"/>
          <w:numId w:val="4"/>
        </w:numPr>
        <w:spacing w:before="0" w:after="0"/>
        <w:rPr>
          <w:rFonts w:cs="Arial"/>
        </w:rPr>
      </w:pPr>
      <w:r w:rsidRPr="00881A86">
        <w:rPr>
          <w:rFonts w:cs="Arial"/>
        </w:rPr>
        <w:t xml:space="preserve">Weryfikacji podlegają wyłącznie te wnioski przekazane przez LGD, które mieszczą się </w:t>
      </w:r>
      <w:r w:rsidR="00155106" w:rsidRPr="00881A86">
        <w:rPr>
          <w:rFonts w:cs="Arial"/>
        </w:rPr>
        <w:br/>
      </w:r>
      <w:r w:rsidRPr="00881A86">
        <w:rPr>
          <w:rFonts w:cs="Arial"/>
        </w:rPr>
        <w:t xml:space="preserve">w limicie środków. Weryfikacja kolejnych wniosków z listy odbywać się będzie wyłącznie </w:t>
      </w:r>
      <w:r w:rsidR="00155106" w:rsidRPr="00881A86">
        <w:rPr>
          <w:rFonts w:cs="Arial"/>
        </w:rPr>
        <w:br/>
      </w:r>
      <w:r w:rsidRPr="00881A86">
        <w:rPr>
          <w:rFonts w:cs="Arial"/>
        </w:rPr>
        <w:t xml:space="preserve">w przypadku, gdy zostaną zwolnione środki w ramach </w:t>
      </w:r>
      <w:r w:rsidR="00AE678C" w:rsidRPr="00881A86">
        <w:rPr>
          <w:rFonts w:cs="Arial"/>
        </w:rPr>
        <w:t xml:space="preserve">konkursu </w:t>
      </w:r>
      <w:r w:rsidRPr="00881A86">
        <w:rPr>
          <w:rFonts w:cs="Arial"/>
        </w:rPr>
        <w:t>(w wyniku korekty kosztów kwalifikowalnych; wycofania wniosku przez wnioskodawcę lub negatywnej weryfikacji).</w:t>
      </w:r>
    </w:p>
    <w:p w:rsidR="00DB52F0" w:rsidRPr="00881A86" w:rsidRDefault="00DB52F0" w:rsidP="00C05F33">
      <w:pPr>
        <w:numPr>
          <w:ilvl w:val="0"/>
          <w:numId w:val="4"/>
        </w:numPr>
        <w:spacing w:before="0" w:after="0"/>
        <w:rPr>
          <w:rFonts w:cs="Arial"/>
        </w:rPr>
      </w:pPr>
      <w:r w:rsidRPr="00881A86">
        <w:rPr>
          <w:rFonts w:cs="Arial"/>
        </w:rPr>
        <w:t xml:space="preserve">Zarząd Województwa dokonuje weryfikacji przekazanych przez LGD wniosków </w:t>
      </w:r>
      <w:r w:rsidR="00155106" w:rsidRPr="00881A86">
        <w:rPr>
          <w:rFonts w:cs="Arial"/>
        </w:rPr>
        <w:br/>
      </w:r>
      <w:r w:rsidRPr="00881A86">
        <w:rPr>
          <w:rFonts w:cs="Arial"/>
        </w:rPr>
        <w:t>o dofinansowanie projekt</w:t>
      </w:r>
      <w:r w:rsidR="001608FF" w:rsidRPr="00881A86">
        <w:rPr>
          <w:rFonts w:cs="Arial"/>
        </w:rPr>
        <w:t>ów</w:t>
      </w:r>
      <w:r w:rsidRPr="00881A86">
        <w:rPr>
          <w:rFonts w:cs="Arial"/>
        </w:rPr>
        <w:t xml:space="preserve"> w terminie do 85 dni roboczych. </w:t>
      </w:r>
    </w:p>
    <w:p w:rsidR="00DB52F0" w:rsidRPr="00881A86" w:rsidRDefault="00DB52F0" w:rsidP="00C05F33">
      <w:pPr>
        <w:numPr>
          <w:ilvl w:val="0"/>
          <w:numId w:val="4"/>
        </w:numPr>
        <w:spacing w:before="0" w:after="0"/>
        <w:rPr>
          <w:rFonts w:cs="Arial"/>
        </w:rPr>
      </w:pPr>
      <w:r w:rsidRPr="00881A86">
        <w:rPr>
          <w:rFonts w:cs="Arial"/>
        </w:rPr>
        <w:t>Szczegółowe zasady dotyczące weryfikacji wniosków o dofinansowanie projektu zostały zawarte w</w:t>
      </w:r>
      <w:r w:rsidR="00155106" w:rsidRPr="00881A86">
        <w:rPr>
          <w:rFonts w:cs="Arial"/>
        </w:rPr>
        <w:t xml:space="preserve"> </w:t>
      </w:r>
      <w:r w:rsidRPr="00881A86">
        <w:rPr>
          <w:rFonts w:cs="Arial"/>
        </w:rPr>
        <w:t xml:space="preserve">Zasadach wsparcia, stanowiących załącznik </w:t>
      </w:r>
      <w:r w:rsidR="00054BF2" w:rsidRPr="00881A86">
        <w:rPr>
          <w:rFonts w:cs="Arial"/>
        </w:rPr>
        <w:t xml:space="preserve">nr 3 </w:t>
      </w:r>
      <w:r w:rsidRPr="00881A86">
        <w:rPr>
          <w:rFonts w:cs="Arial"/>
        </w:rPr>
        <w:t xml:space="preserve">do niniejszego Ogłoszenia. </w:t>
      </w:r>
    </w:p>
    <w:p w:rsidR="00DB52F0" w:rsidRPr="00881A86" w:rsidRDefault="00DB52F0" w:rsidP="00C05F33">
      <w:pPr>
        <w:numPr>
          <w:ilvl w:val="0"/>
          <w:numId w:val="4"/>
        </w:numPr>
        <w:spacing w:before="0" w:after="0"/>
        <w:rPr>
          <w:rFonts w:cs="Arial"/>
        </w:rPr>
      </w:pPr>
      <w:r w:rsidRPr="00881A86">
        <w:rPr>
          <w:rFonts w:cs="Arial"/>
        </w:rPr>
        <w:t>Zarząd Województwa zawrze z wniosko</w:t>
      </w:r>
      <w:r w:rsidR="00BA31A0" w:rsidRPr="00881A86">
        <w:rPr>
          <w:rFonts w:cs="Arial"/>
        </w:rPr>
        <w:t>dawcą, którego projekt spełnił W</w:t>
      </w:r>
      <w:r w:rsidRPr="00881A86">
        <w:rPr>
          <w:rFonts w:cs="Arial"/>
        </w:rPr>
        <w:t>arunki udzielenia wsparc</w:t>
      </w:r>
      <w:r w:rsidR="003134BC" w:rsidRPr="00881A86">
        <w:rPr>
          <w:rFonts w:cs="Arial"/>
        </w:rPr>
        <w:t xml:space="preserve">ia, umowę o dofinansowanie. </w:t>
      </w:r>
      <w:r w:rsidRPr="00881A86">
        <w:rPr>
          <w:rFonts w:cs="Arial"/>
        </w:rPr>
        <w:t>Umow</w:t>
      </w:r>
      <w:r w:rsidR="003134BC" w:rsidRPr="00881A86">
        <w:rPr>
          <w:rFonts w:cs="Arial"/>
        </w:rPr>
        <w:t xml:space="preserve">a określać będzie zasady </w:t>
      </w:r>
      <w:r w:rsidRPr="00881A86">
        <w:rPr>
          <w:rFonts w:cs="Arial"/>
        </w:rPr>
        <w:t>realizacji i rozlicze</w:t>
      </w:r>
      <w:r w:rsidR="003134BC" w:rsidRPr="00881A86">
        <w:rPr>
          <w:rFonts w:cs="Arial"/>
        </w:rPr>
        <w:t>nia projektu</w:t>
      </w:r>
      <w:r w:rsidR="00A810A0" w:rsidRPr="00881A86">
        <w:rPr>
          <w:rFonts w:cs="Arial"/>
        </w:rPr>
        <w:t xml:space="preserve"> </w:t>
      </w:r>
      <w:r w:rsidRPr="00881A86">
        <w:rPr>
          <w:rFonts w:cs="Arial"/>
        </w:rPr>
        <w:t>określone dla Europejskiego Funduszu Rozwoju Regionalnego.</w:t>
      </w:r>
    </w:p>
    <w:p w:rsidR="005A4D5D" w:rsidRPr="00881A86" w:rsidRDefault="005A4D5D" w:rsidP="00C05F33">
      <w:pPr>
        <w:spacing w:before="0" w:after="0"/>
        <w:rPr>
          <w:rFonts w:cs="Arial"/>
          <w:b/>
        </w:rPr>
      </w:pPr>
    </w:p>
    <w:p w:rsidR="00541DFC" w:rsidRPr="00617504" w:rsidRDefault="000A396E" w:rsidP="00C05F33">
      <w:pPr>
        <w:spacing w:before="0" w:after="0"/>
        <w:rPr>
          <w:rFonts w:cs="Arial"/>
          <w:b/>
        </w:rPr>
      </w:pPr>
      <w:r w:rsidRPr="00617504">
        <w:rPr>
          <w:rFonts w:cs="Arial"/>
          <w:b/>
        </w:rPr>
        <w:t>XIII</w:t>
      </w:r>
      <w:r w:rsidR="00D15F5B" w:rsidRPr="00617504">
        <w:rPr>
          <w:rFonts w:cs="Arial"/>
          <w:b/>
        </w:rPr>
        <w:t xml:space="preserve">. </w:t>
      </w:r>
      <w:r w:rsidR="00541DFC" w:rsidRPr="00617504">
        <w:rPr>
          <w:rFonts w:cs="Arial"/>
          <w:b/>
        </w:rPr>
        <w:t>KRYTERIA WYBORU PROJEKTÓW</w:t>
      </w:r>
      <w:r w:rsidR="00CE474A" w:rsidRPr="00617504">
        <w:rPr>
          <w:rFonts w:cs="Arial"/>
          <w:b/>
        </w:rPr>
        <w:t>/WARUNKI UDZIELENIA WSPARCIA</w:t>
      </w:r>
      <w:r w:rsidR="00541DFC" w:rsidRPr="00617504">
        <w:rPr>
          <w:rFonts w:cs="Arial"/>
          <w:b/>
        </w:rPr>
        <w:t>:</w:t>
      </w:r>
    </w:p>
    <w:p w:rsidR="00936F42" w:rsidRPr="00617504" w:rsidRDefault="00617504" w:rsidP="00C05F33">
      <w:pPr>
        <w:spacing w:before="0" w:after="0"/>
        <w:rPr>
          <w:rFonts w:cs="Arial"/>
          <w:b/>
        </w:rPr>
      </w:pPr>
      <w:r w:rsidRPr="00617504">
        <w:rPr>
          <w:rFonts w:eastAsia="Times New Roman" w:cstheme="minorHAnsi"/>
        </w:rPr>
        <w:t>Lokalna Grupa Działania „Podgrodzie Toruńskie”</w:t>
      </w:r>
      <w:r w:rsidRPr="00617504">
        <w:rPr>
          <w:rFonts w:ascii="Times New Roman" w:eastAsia="Times New Roman" w:hAnsi="Times New Roman" w:cs="Times New Roman"/>
          <w:sz w:val="24"/>
          <w:szCs w:val="24"/>
        </w:rPr>
        <w:t xml:space="preserve"> </w:t>
      </w:r>
      <w:r w:rsidR="00C16CCF" w:rsidRPr="00617504">
        <w:rPr>
          <w:rFonts w:cs="Arial"/>
        </w:rPr>
        <w:t xml:space="preserve">dokona oceny i wyboru projektów w oparciu </w:t>
      </w:r>
      <w:r>
        <w:rPr>
          <w:rFonts w:cs="Arial"/>
        </w:rPr>
        <w:br/>
      </w:r>
      <w:r w:rsidR="00C16CCF" w:rsidRPr="00617504">
        <w:rPr>
          <w:rFonts w:cs="Arial"/>
        </w:rPr>
        <w:t>o kryteria wyboru projektów</w:t>
      </w:r>
      <w:r w:rsidR="006F0B03" w:rsidRPr="00617504">
        <w:rPr>
          <w:rFonts w:cs="Arial"/>
        </w:rPr>
        <w:t>,</w:t>
      </w:r>
      <w:r w:rsidR="00C16CCF" w:rsidRPr="00617504">
        <w:rPr>
          <w:rFonts w:cs="Arial"/>
        </w:rPr>
        <w:t xml:space="preserve"> </w:t>
      </w:r>
      <w:r w:rsidR="006F0B03" w:rsidRPr="00617504">
        <w:rPr>
          <w:rFonts w:cs="Arial"/>
        </w:rPr>
        <w:t>które</w:t>
      </w:r>
      <w:r w:rsidR="00C16CCF" w:rsidRPr="00617504">
        <w:rPr>
          <w:rFonts w:cs="Arial"/>
        </w:rPr>
        <w:t xml:space="preserve"> zostały szczegółowo opisane </w:t>
      </w:r>
      <w:r w:rsidR="00C16CCF" w:rsidRPr="00617504">
        <w:rPr>
          <w:rFonts w:cs="Arial"/>
          <w:b/>
        </w:rPr>
        <w:t xml:space="preserve">w </w:t>
      </w:r>
      <w:r w:rsidR="00DD51F1" w:rsidRPr="00617504">
        <w:rPr>
          <w:rStyle w:val="Hipercze"/>
          <w:rFonts w:cs="Arial"/>
          <w:b/>
          <w:color w:val="auto"/>
          <w:u w:val="none"/>
        </w:rPr>
        <w:t>z</w:t>
      </w:r>
      <w:r w:rsidR="00CC664B" w:rsidRPr="00617504">
        <w:rPr>
          <w:rStyle w:val="Hipercze"/>
          <w:rFonts w:cs="Arial"/>
          <w:b/>
          <w:color w:val="auto"/>
          <w:u w:val="none"/>
        </w:rPr>
        <w:t xml:space="preserve">ałączniku nr </w:t>
      </w:r>
      <w:r w:rsidR="00AD2C2D" w:rsidRPr="00617504">
        <w:rPr>
          <w:rStyle w:val="Hipercze"/>
          <w:rFonts w:cs="Arial"/>
          <w:b/>
          <w:color w:val="auto"/>
          <w:u w:val="none"/>
        </w:rPr>
        <w:t xml:space="preserve">1 </w:t>
      </w:r>
      <w:r w:rsidR="00CC664B" w:rsidRPr="00617504">
        <w:rPr>
          <w:rStyle w:val="Hipercze"/>
          <w:rFonts w:cs="Arial"/>
          <w:b/>
          <w:color w:val="auto"/>
          <w:u w:val="none"/>
        </w:rPr>
        <w:t>do</w:t>
      </w:r>
      <w:r w:rsidR="003D1CDD" w:rsidRPr="00617504">
        <w:rPr>
          <w:rStyle w:val="Hipercze"/>
          <w:rFonts w:cs="Arial"/>
          <w:b/>
          <w:color w:val="auto"/>
          <w:u w:val="none"/>
        </w:rPr>
        <w:t xml:space="preserve"> </w:t>
      </w:r>
      <w:r w:rsidR="001865D2" w:rsidRPr="00617504">
        <w:rPr>
          <w:rStyle w:val="Hipercze"/>
          <w:rFonts w:cs="Arial"/>
          <w:b/>
          <w:color w:val="auto"/>
          <w:u w:val="none"/>
        </w:rPr>
        <w:t>O</w:t>
      </w:r>
      <w:r w:rsidR="003D1CDD" w:rsidRPr="00617504">
        <w:rPr>
          <w:rStyle w:val="Hipercze"/>
          <w:rFonts w:cs="Arial"/>
          <w:b/>
          <w:color w:val="auto"/>
          <w:u w:val="none"/>
        </w:rPr>
        <w:t>głoszenia.</w:t>
      </w:r>
    </w:p>
    <w:p w:rsidR="00617504" w:rsidRDefault="00617504" w:rsidP="00C05F33">
      <w:pPr>
        <w:spacing w:before="0" w:after="0"/>
        <w:rPr>
          <w:rFonts w:cs="Arial"/>
        </w:rPr>
      </w:pPr>
    </w:p>
    <w:p w:rsidR="00693364" w:rsidRPr="00617504" w:rsidRDefault="00693364" w:rsidP="00C05F33">
      <w:pPr>
        <w:spacing w:before="0" w:after="0"/>
        <w:rPr>
          <w:rFonts w:cs="Arial"/>
        </w:rPr>
      </w:pPr>
      <w:r w:rsidRPr="00617504">
        <w:rPr>
          <w:rFonts w:cs="Arial"/>
        </w:rPr>
        <w:t xml:space="preserve">Minimalna liczba punktów, której uzyskanie jest warunkiem wyboru operacji wynosi </w:t>
      </w:r>
      <w:r w:rsidR="00617504" w:rsidRPr="00617504">
        <w:rPr>
          <w:rFonts w:cs="Arial"/>
          <w:b/>
        </w:rPr>
        <w:t>3</w:t>
      </w:r>
      <w:r w:rsidR="001B7CAA" w:rsidRPr="00617504">
        <w:rPr>
          <w:rFonts w:cs="Arial"/>
          <w:b/>
        </w:rPr>
        <w:t>0</w:t>
      </w:r>
      <w:r w:rsidR="00FD0CBD" w:rsidRPr="00617504">
        <w:rPr>
          <w:rFonts w:cs="Arial"/>
          <w:b/>
        </w:rPr>
        <w:t xml:space="preserve"> punktów.</w:t>
      </w:r>
    </w:p>
    <w:p w:rsidR="003D1CDD" w:rsidRPr="00617504" w:rsidRDefault="003D1CDD" w:rsidP="00C05F33">
      <w:pPr>
        <w:spacing w:before="0" w:after="0"/>
        <w:rPr>
          <w:rFonts w:cs="Arial"/>
        </w:rPr>
      </w:pPr>
    </w:p>
    <w:p w:rsidR="0033540D" w:rsidRPr="00617504" w:rsidRDefault="000E39AE" w:rsidP="00C05F33">
      <w:pPr>
        <w:spacing w:before="0" w:after="0"/>
        <w:rPr>
          <w:rFonts w:cs="Arial"/>
        </w:rPr>
      </w:pPr>
      <w:r w:rsidRPr="00617504">
        <w:rPr>
          <w:rFonts w:cs="Arial"/>
        </w:rPr>
        <w:t>Wnioski o dofinansowanie</w:t>
      </w:r>
      <w:r w:rsidR="001865D2" w:rsidRPr="00617504">
        <w:rPr>
          <w:rFonts w:cs="Arial"/>
        </w:rPr>
        <w:t xml:space="preserve"> projektu</w:t>
      </w:r>
      <w:r w:rsidRPr="00617504">
        <w:rPr>
          <w:rFonts w:cs="Arial"/>
        </w:rPr>
        <w:t>, dotyczące projektów pozytywnie ocenionych i wybranych prze</w:t>
      </w:r>
      <w:r w:rsidR="00E739A6" w:rsidRPr="00617504">
        <w:rPr>
          <w:rFonts w:cs="Arial"/>
        </w:rPr>
        <w:t>z LGD do dofinansowania,</w:t>
      </w:r>
      <w:r w:rsidRPr="00617504">
        <w:rPr>
          <w:rFonts w:cs="Arial"/>
        </w:rPr>
        <w:t xml:space="preserve"> przekazane do Zarządu Wojewód</w:t>
      </w:r>
      <w:r w:rsidR="00E739A6" w:rsidRPr="00617504">
        <w:rPr>
          <w:rFonts w:cs="Arial"/>
        </w:rPr>
        <w:t>ztwa Kujawsko-Pomorskiego,</w:t>
      </w:r>
      <w:r w:rsidRPr="00617504">
        <w:rPr>
          <w:rFonts w:cs="Arial"/>
        </w:rPr>
        <w:t xml:space="preserve"> zostaną poddane weryfikacji </w:t>
      </w:r>
      <w:r w:rsidR="00B12C82" w:rsidRPr="00617504">
        <w:rPr>
          <w:rFonts w:cs="Arial"/>
        </w:rPr>
        <w:t xml:space="preserve"> </w:t>
      </w:r>
      <w:r w:rsidR="00F31BEF" w:rsidRPr="00617504">
        <w:rPr>
          <w:rFonts w:cs="Arial"/>
        </w:rPr>
        <w:t xml:space="preserve">zgodnie </w:t>
      </w:r>
      <w:r w:rsidR="00226F75" w:rsidRPr="00617504">
        <w:rPr>
          <w:rFonts w:cs="Arial"/>
        </w:rPr>
        <w:t xml:space="preserve">z </w:t>
      </w:r>
      <w:r w:rsidR="0073432C" w:rsidRPr="00617504">
        <w:rPr>
          <w:rFonts w:cs="Arial"/>
        </w:rPr>
        <w:t>„</w:t>
      </w:r>
      <w:r w:rsidR="0073432C" w:rsidRPr="00617504">
        <w:rPr>
          <w:rFonts w:cs="Calibri"/>
        </w:rPr>
        <w:t>Listą warunków udzielenia wsparcia dla projektów własnych LGD oraz projektów realizowan</w:t>
      </w:r>
      <w:r w:rsidR="003134BC" w:rsidRPr="00617504">
        <w:rPr>
          <w:rFonts w:cs="Calibri"/>
        </w:rPr>
        <w:t>ych przez podmioty inne niż LGD</w:t>
      </w:r>
      <w:r w:rsidR="0073432C" w:rsidRPr="00617504">
        <w:rPr>
          <w:rFonts w:cs="Calibri"/>
        </w:rPr>
        <w:t xml:space="preserve"> w ramach RLKS weryfikowanych przez IZ </w:t>
      </w:r>
      <w:r w:rsidR="0073432C" w:rsidRPr="00617504">
        <w:rPr>
          <w:rFonts w:cs="Calibri"/>
        </w:rPr>
        <w:lastRenderedPageBreak/>
        <w:t>RPO WK-P z Europejskiego Funduszy Roz</w:t>
      </w:r>
      <w:r w:rsidR="00BA31A0" w:rsidRPr="00617504">
        <w:rPr>
          <w:rFonts w:cs="Calibri"/>
        </w:rPr>
        <w:t>woju Regionalnego” (w skrócie: W</w:t>
      </w:r>
      <w:r w:rsidR="0073432C" w:rsidRPr="00617504">
        <w:rPr>
          <w:rFonts w:cs="Calibri"/>
        </w:rPr>
        <w:t xml:space="preserve">arunki udzielenia wsparcia), stanowiącymi załącznik do uchwały Nr </w:t>
      </w:r>
      <w:r w:rsidR="00B82CC4" w:rsidRPr="00617504">
        <w:rPr>
          <w:rFonts w:cs="Calibri"/>
          <w:b/>
        </w:rPr>
        <w:t>64</w:t>
      </w:r>
      <w:r w:rsidR="0073432C" w:rsidRPr="00617504">
        <w:rPr>
          <w:rFonts w:cs="Calibri"/>
          <w:b/>
        </w:rPr>
        <w:t>/2019</w:t>
      </w:r>
      <w:r w:rsidR="0073432C" w:rsidRPr="00617504">
        <w:rPr>
          <w:rFonts w:cs="Calibri"/>
        </w:rPr>
        <w:t xml:space="preserve"> Komitetu Monitorującego RPO WK-P na lata 2014-2020 z dnia</w:t>
      </w:r>
      <w:r w:rsidR="00B82CC4" w:rsidRPr="00617504">
        <w:rPr>
          <w:rFonts w:cs="Calibri"/>
          <w:b/>
        </w:rPr>
        <w:t xml:space="preserve"> 14.10</w:t>
      </w:r>
      <w:r w:rsidR="0073432C" w:rsidRPr="00617504">
        <w:rPr>
          <w:rFonts w:cs="Calibri"/>
          <w:b/>
        </w:rPr>
        <w:t>.2019 r</w:t>
      </w:r>
      <w:r w:rsidRPr="00617504">
        <w:rPr>
          <w:rFonts w:cs="Arial"/>
        </w:rPr>
        <w:t xml:space="preserve">. Warunki udzielenia wsparcia zostały szczegółowo opisane </w:t>
      </w:r>
      <w:r w:rsidR="00155106" w:rsidRPr="00617504">
        <w:rPr>
          <w:rFonts w:cs="Arial"/>
        </w:rPr>
        <w:br/>
      </w:r>
      <w:r w:rsidRPr="00617504">
        <w:rPr>
          <w:rFonts w:cs="Arial"/>
        </w:rPr>
        <w:t xml:space="preserve">w </w:t>
      </w:r>
      <w:r w:rsidR="003D1CDD" w:rsidRPr="00617504">
        <w:rPr>
          <w:rStyle w:val="Hipercze"/>
          <w:rFonts w:cs="Arial"/>
          <w:b/>
          <w:color w:val="auto"/>
          <w:u w:val="none"/>
        </w:rPr>
        <w:t xml:space="preserve">załączniku nr </w:t>
      </w:r>
      <w:r w:rsidR="00385814" w:rsidRPr="00617504">
        <w:rPr>
          <w:rStyle w:val="Hipercze"/>
          <w:rFonts w:cs="Arial"/>
          <w:b/>
          <w:color w:val="auto"/>
          <w:u w:val="none"/>
        </w:rPr>
        <w:t>2</w:t>
      </w:r>
      <w:r w:rsidR="003D1CDD" w:rsidRPr="00617504">
        <w:rPr>
          <w:rStyle w:val="Hipercze"/>
          <w:rFonts w:cs="Arial"/>
          <w:b/>
          <w:color w:val="auto"/>
          <w:u w:val="none"/>
        </w:rPr>
        <w:t xml:space="preserve"> do </w:t>
      </w:r>
      <w:r w:rsidR="0073432C" w:rsidRPr="00617504">
        <w:rPr>
          <w:rStyle w:val="Hipercze"/>
          <w:rFonts w:cs="Arial"/>
          <w:b/>
          <w:color w:val="auto"/>
          <w:u w:val="none"/>
        </w:rPr>
        <w:t>O</w:t>
      </w:r>
      <w:r w:rsidR="003D1CDD" w:rsidRPr="00617504">
        <w:rPr>
          <w:rStyle w:val="Hipercze"/>
          <w:rFonts w:cs="Arial"/>
          <w:b/>
          <w:color w:val="auto"/>
          <w:u w:val="none"/>
        </w:rPr>
        <w:t>głoszenia.</w:t>
      </w:r>
      <w:r w:rsidR="003D1CDD" w:rsidRPr="00617504">
        <w:rPr>
          <w:rStyle w:val="Hipercze"/>
          <w:rFonts w:cs="Arial"/>
          <w:color w:val="auto"/>
          <w:u w:val="none"/>
        </w:rPr>
        <w:t xml:space="preserve"> </w:t>
      </w:r>
    </w:p>
    <w:p w:rsidR="0033540D" w:rsidRPr="00E579C9" w:rsidRDefault="0033540D" w:rsidP="00C05F33">
      <w:pPr>
        <w:spacing w:before="0" w:after="0"/>
        <w:rPr>
          <w:rFonts w:cs="Arial"/>
          <w:b/>
        </w:rPr>
      </w:pPr>
    </w:p>
    <w:p w:rsidR="00D15F5B" w:rsidRPr="00E579C9" w:rsidRDefault="00D15F5B" w:rsidP="00C05F33">
      <w:pPr>
        <w:spacing w:before="0" w:after="0"/>
        <w:rPr>
          <w:rFonts w:cs="Arial"/>
          <w:b/>
        </w:rPr>
      </w:pPr>
      <w:r w:rsidRPr="00E579C9">
        <w:rPr>
          <w:rFonts w:cs="Arial"/>
          <w:b/>
        </w:rPr>
        <w:t>XIV. ŚRODKI ODWOŁAWCZE PRZYSŁUGUJĄCE SKŁADAJĄCEMU WNIOSEK:</w:t>
      </w:r>
    </w:p>
    <w:p w:rsidR="00064717" w:rsidRPr="00E579C9" w:rsidRDefault="00064717" w:rsidP="00C05F33">
      <w:pPr>
        <w:spacing w:before="0" w:after="0"/>
        <w:rPr>
          <w:rFonts w:cs="Arial"/>
          <w:b/>
        </w:rPr>
      </w:pPr>
      <w:r w:rsidRPr="00E579C9">
        <w:rPr>
          <w:rFonts w:cs="Arial"/>
          <w:b/>
        </w:rPr>
        <w:t xml:space="preserve">ETAP OCENY I WYBORU PRZEZ LGD </w:t>
      </w:r>
    </w:p>
    <w:p w:rsidR="00064717" w:rsidRPr="00E579C9" w:rsidRDefault="00064717" w:rsidP="00C05F33">
      <w:pPr>
        <w:spacing w:before="0" w:after="0"/>
        <w:rPr>
          <w:rFonts w:cs="Arial"/>
        </w:rPr>
      </w:pPr>
      <w:r w:rsidRPr="00E579C9">
        <w:rPr>
          <w:rFonts w:eastAsia="Times New Roman" w:cs="Arial"/>
          <w:lang w:eastAsia="pl-PL"/>
        </w:rPr>
        <w:t xml:space="preserve">Wnioskodawcy, w odniesieniu do oceny i wyboru dokonanego przez LGD, przysługuje prawo wniesienia protestu w celu ponownego sprawdzenia złożonego wniosku o dofinansowanie projektu, zgodnie z </w:t>
      </w:r>
      <w:r w:rsidRPr="00E579C9">
        <w:rPr>
          <w:rFonts w:cs="Arial"/>
        </w:rPr>
        <w:t xml:space="preserve">art. 22 ustawy o RLKS. Protest może być złożony po otrzymaniu przez wnioskodawcę informacji o wynikach oceny i wyboru projektu. </w:t>
      </w:r>
    </w:p>
    <w:p w:rsidR="00064717" w:rsidRPr="00E579C9" w:rsidRDefault="00064717" w:rsidP="00C05F33">
      <w:pPr>
        <w:spacing w:before="0" w:after="0"/>
        <w:rPr>
          <w:rFonts w:eastAsia="Times New Roman" w:cs="Arial"/>
          <w:lang w:eastAsia="pl-PL"/>
        </w:rPr>
      </w:pPr>
      <w:r w:rsidRPr="00E579C9">
        <w:rPr>
          <w:rFonts w:eastAsia="Times New Roman" w:cs="Arial"/>
          <w:lang w:eastAsia="pl-PL"/>
        </w:rPr>
        <w:t>Wnioskodawca ma prawo wnieść protest w terminie 7 dni kalendarzowych od dnia doręczenia informacji o wyniku oceny</w:t>
      </w:r>
      <w:r w:rsidR="00645A27" w:rsidRPr="00E579C9">
        <w:rPr>
          <w:rFonts w:eastAsia="Times New Roman" w:cs="Arial"/>
          <w:lang w:eastAsia="pl-PL"/>
        </w:rPr>
        <w:t xml:space="preserve"> i wyboru projektu. </w:t>
      </w:r>
    </w:p>
    <w:p w:rsidR="00064717" w:rsidRPr="00E579C9" w:rsidRDefault="00064717" w:rsidP="00C05F33">
      <w:pPr>
        <w:spacing w:before="0" w:after="0"/>
        <w:rPr>
          <w:rFonts w:eastAsia="Times New Roman" w:cs="Arial"/>
          <w:lang w:eastAsia="pl-PL"/>
        </w:rPr>
      </w:pPr>
      <w:r w:rsidRPr="00E579C9">
        <w:rPr>
          <w:rFonts w:eastAsia="Times New Roman" w:cs="Arial"/>
          <w:lang w:eastAsia="pl-PL"/>
        </w:rPr>
        <w:t>Protest przysługuje od:</w:t>
      </w:r>
    </w:p>
    <w:p w:rsidR="00064717" w:rsidRPr="00E579C9" w:rsidRDefault="00064717" w:rsidP="004A0E89">
      <w:pPr>
        <w:pStyle w:val="Akapitzlist"/>
        <w:numPr>
          <w:ilvl w:val="0"/>
          <w:numId w:val="33"/>
        </w:numPr>
        <w:spacing w:before="0" w:after="0"/>
        <w:rPr>
          <w:rFonts w:eastAsia="Times New Roman" w:cs="Arial"/>
          <w:lang w:eastAsia="pl-PL"/>
        </w:rPr>
      </w:pPr>
      <w:r w:rsidRPr="00E579C9">
        <w:rPr>
          <w:rFonts w:eastAsia="Times New Roman" w:cs="Arial"/>
          <w:lang w:eastAsia="pl-PL"/>
        </w:rPr>
        <w:t>negatywnej oceny zgodności projektu z LSR albo;</w:t>
      </w:r>
    </w:p>
    <w:p w:rsidR="00064717" w:rsidRPr="00E579C9" w:rsidRDefault="00064717" w:rsidP="004A0E89">
      <w:pPr>
        <w:pStyle w:val="Akapitzlist"/>
        <w:numPr>
          <w:ilvl w:val="0"/>
          <w:numId w:val="33"/>
        </w:numPr>
        <w:spacing w:before="0" w:after="0"/>
        <w:rPr>
          <w:rFonts w:eastAsia="Times New Roman" w:cs="Arial"/>
          <w:lang w:eastAsia="pl-PL"/>
        </w:rPr>
      </w:pPr>
      <w:r w:rsidRPr="00E579C9">
        <w:rPr>
          <w:rFonts w:eastAsia="Times New Roman" w:cs="Arial"/>
          <w:lang w:eastAsia="pl-PL"/>
        </w:rPr>
        <w:t>nieuzyskania przez projekt przynajmniej minimalnej liczby punktów, od której wniosek uznaje się za wybrany do dofinansowania;</w:t>
      </w:r>
    </w:p>
    <w:p w:rsidR="00064717" w:rsidRPr="00E579C9" w:rsidRDefault="00064717" w:rsidP="004A0E89">
      <w:pPr>
        <w:pStyle w:val="Akapitzlist"/>
        <w:numPr>
          <w:ilvl w:val="0"/>
          <w:numId w:val="33"/>
        </w:numPr>
        <w:spacing w:before="0" w:after="0"/>
        <w:rPr>
          <w:rFonts w:eastAsia="Times New Roman" w:cs="Arial"/>
          <w:lang w:eastAsia="pl-PL"/>
        </w:rPr>
      </w:pPr>
      <w:r w:rsidRPr="00E579C9">
        <w:rPr>
          <w:rFonts w:eastAsia="Times New Roman" w:cs="Arial"/>
          <w:lang w:eastAsia="pl-PL"/>
        </w:rPr>
        <w:t xml:space="preserve">wyniku wyboru, który powoduje, że projekt nie mieści się w limicie środków wskazanym </w:t>
      </w:r>
      <w:r w:rsidR="00155106" w:rsidRPr="00E579C9">
        <w:rPr>
          <w:rFonts w:eastAsia="Times New Roman" w:cs="Arial"/>
          <w:lang w:eastAsia="pl-PL"/>
        </w:rPr>
        <w:br/>
      </w:r>
      <w:r w:rsidRPr="00E579C9">
        <w:rPr>
          <w:rFonts w:eastAsia="Times New Roman" w:cs="Arial"/>
          <w:lang w:eastAsia="pl-PL"/>
        </w:rPr>
        <w:t xml:space="preserve">w Rozdziale IX. OGÓLNA PULA ŚRODKÓW PRZEZNACZONA NA DOFINANSOWANIE PROJEKTÓW - okoliczność, że operacja nie mieści się w limicie środków wskazanym w </w:t>
      </w:r>
      <w:r w:rsidR="00B82CC4" w:rsidRPr="00E579C9">
        <w:rPr>
          <w:rFonts w:eastAsia="Times New Roman" w:cs="Arial"/>
          <w:lang w:eastAsia="pl-PL"/>
        </w:rPr>
        <w:t>O</w:t>
      </w:r>
      <w:r w:rsidRPr="00E579C9">
        <w:rPr>
          <w:rFonts w:eastAsia="Times New Roman" w:cs="Arial"/>
          <w:lang w:eastAsia="pl-PL"/>
        </w:rPr>
        <w:t>głoszeniu nie może stanowić wyłącznej</w:t>
      </w:r>
      <w:r w:rsidR="002C5158" w:rsidRPr="00E579C9">
        <w:rPr>
          <w:rFonts w:eastAsia="Times New Roman" w:cs="Arial"/>
          <w:lang w:eastAsia="pl-PL"/>
        </w:rPr>
        <w:t xml:space="preserve"> przesłanki wniesienia protestu;</w:t>
      </w:r>
    </w:p>
    <w:p w:rsidR="00064717" w:rsidRPr="00E579C9" w:rsidRDefault="00064717" w:rsidP="004A0E89">
      <w:pPr>
        <w:pStyle w:val="Akapitzlist"/>
        <w:numPr>
          <w:ilvl w:val="0"/>
          <w:numId w:val="33"/>
        </w:numPr>
        <w:spacing w:before="0" w:after="0"/>
        <w:rPr>
          <w:rFonts w:eastAsia="Times New Roman" w:cs="Arial"/>
          <w:lang w:eastAsia="pl-PL"/>
        </w:rPr>
      </w:pPr>
      <w:r w:rsidRPr="00E579C9">
        <w:rPr>
          <w:rFonts w:eastAsia="Times New Roman" w:cs="Arial"/>
          <w:lang w:eastAsia="pl-PL"/>
        </w:rPr>
        <w:t>ustalenia przez LGD kwoty wsparcia niższej niż wnioskowana.</w:t>
      </w:r>
    </w:p>
    <w:p w:rsidR="00064717" w:rsidRPr="00E579C9" w:rsidRDefault="00064717" w:rsidP="00C05F33">
      <w:pPr>
        <w:spacing w:before="0" w:after="0"/>
        <w:contextualSpacing/>
        <w:rPr>
          <w:rFonts w:eastAsia="Times New Roman" w:cs="Arial"/>
          <w:lang w:eastAsia="pl-PL"/>
        </w:rPr>
      </w:pPr>
      <w:r w:rsidRPr="00E579C9">
        <w:rPr>
          <w:rFonts w:eastAsia="Times New Roman" w:cs="Arial"/>
          <w:lang w:eastAsia="pl-PL"/>
        </w:rPr>
        <w:t>Protest wnoszony jest do Zarządu Województwa za pośrednictwem LGD.</w:t>
      </w:r>
    </w:p>
    <w:p w:rsidR="007C44E6" w:rsidRPr="00E579C9" w:rsidRDefault="007C44E6" w:rsidP="00C05F33">
      <w:pPr>
        <w:spacing w:before="0" w:after="0"/>
        <w:contextualSpacing/>
        <w:rPr>
          <w:rFonts w:eastAsia="Times New Roman" w:cs="Arial"/>
          <w:lang w:eastAsia="pl-PL"/>
        </w:rPr>
      </w:pPr>
    </w:p>
    <w:p w:rsidR="00064717" w:rsidRPr="00E579C9" w:rsidRDefault="00064717" w:rsidP="00C05F33">
      <w:pPr>
        <w:spacing w:before="0" w:after="0"/>
        <w:contextualSpacing/>
        <w:rPr>
          <w:rFonts w:eastAsia="Times New Roman" w:cs="Arial"/>
          <w:lang w:eastAsia="pl-PL"/>
        </w:rPr>
      </w:pPr>
      <w:r w:rsidRPr="00E579C9">
        <w:rPr>
          <w:rFonts w:eastAsia="Times New Roman" w:cs="Arial"/>
          <w:b/>
          <w:lang w:eastAsia="pl-PL"/>
        </w:rPr>
        <w:t xml:space="preserve">Wymogi formalne protestu - </w:t>
      </w:r>
      <w:r w:rsidRPr="00E579C9">
        <w:rPr>
          <w:rFonts w:eastAsia="Times New Roman" w:cs="Arial"/>
          <w:lang w:eastAsia="pl-PL"/>
        </w:rPr>
        <w:t>protest wnoszony jest w formie pisemnej i zawiera:</w:t>
      </w:r>
    </w:p>
    <w:p w:rsidR="00064717" w:rsidRPr="00E579C9" w:rsidRDefault="00064717" w:rsidP="004A0E89">
      <w:pPr>
        <w:pStyle w:val="Akapitzlist"/>
        <w:numPr>
          <w:ilvl w:val="0"/>
          <w:numId w:val="34"/>
        </w:numPr>
        <w:spacing w:before="0" w:after="0"/>
        <w:rPr>
          <w:rFonts w:eastAsia="Times New Roman" w:cs="Arial"/>
          <w:lang w:eastAsia="pl-PL"/>
        </w:rPr>
      </w:pPr>
      <w:r w:rsidRPr="00E579C9">
        <w:rPr>
          <w:rFonts w:eastAsia="Times New Roman" w:cs="Arial"/>
          <w:lang w:eastAsia="pl-PL"/>
        </w:rPr>
        <w:t>oznaczenie instytucji właściwej do rozpatrzenia protestu;</w:t>
      </w:r>
    </w:p>
    <w:p w:rsidR="00064717" w:rsidRPr="00E579C9" w:rsidRDefault="00064717" w:rsidP="004A0E89">
      <w:pPr>
        <w:pStyle w:val="Akapitzlist"/>
        <w:numPr>
          <w:ilvl w:val="0"/>
          <w:numId w:val="34"/>
        </w:numPr>
        <w:spacing w:before="0" w:after="0"/>
        <w:rPr>
          <w:rFonts w:eastAsia="Times New Roman" w:cs="Arial"/>
          <w:lang w:eastAsia="pl-PL"/>
        </w:rPr>
      </w:pPr>
      <w:r w:rsidRPr="00E579C9">
        <w:rPr>
          <w:rFonts w:eastAsia="Times New Roman" w:cs="Arial"/>
          <w:lang w:eastAsia="pl-PL"/>
        </w:rPr>
        <w:t>oznaczenie wnioskodawcy;</w:t>
      </w:r>
    </w:p>
    <w:p w:rsidR="00064717" w:rsidRPr="00E579C9" w:rsidRDefault="00064717" w:rsidP="004A0E89">
      <w:pPr>
        <w:pStyle w:val="Akapitzlist"/>
        <w:numPr>
          <w:ilvl w:val="0"/>
          <w:numId w:val="34"/>
        </w:numPr>
        <w:spacing w:before="0" w:after="0"/>
        <w:rPr>
          <w:rFonts w:eastAsia="Times New Roman" w:cs="Arial"/>
          <w:lang w:eastAsia="pl-PL"/>
        </w:rPr>
      </w:pPr>
      <w:r w:rsidRPr="00E579C9">
        <w:rPr>
          <w:rFonts w:eastAsia="Times New Roman" w:cs="Arial"/>
          <w:lang w:eastAsia="pl-PL"/>
        </w:rPr>
        <w:t>numer wniosku o dofinansowanie projektu;</w:t>
      </w:r>
    </w:p>
    <w:p w:rsidR="00064717" w:rsidRPr="00E579C9" w:rsidRDefault="00064717" w:rsidP="004A0E89">
      <w:pPr>
        <w:pStyle w:val="Akapitzlist"/>
        <w:numPr>
          <w:ilvl w:val="0"/>
          <w:numId w:val="34"/>
        </w:numPr>
        <w:spacing w:before="0" w:after="0"/>
        <w:rPr>
          <w:rFonts w:eastAsia="Times New Roman" w:cs="Arial"/>
          <w:lang w:eastAsia="pl-PL"/>
        </w:rPr>
      </w:pPr>
      <w:r w:rsidRPr="00E579C9">
        <w:rPr>
          <w:rFonts w:eastAsia="Times New Roman" w:cs="Arial"/>
          <w:lang w:eastAsia="pl-PL"/>
        </w:rPr>
        <w:t>wskaza</w:t>
      </w:r>
      <w:r w:rsidR="0036285A" w:rsidRPr="00E579C9">
        <w:rPr>
          <w:rFonts w:eastAsia="Times New Roman" w:cs="Arial"/>
          <w:lang w:eastAsia="pl-PL"/>
        </w:rPr>
        <w:t xml:space="preserve">nie kryteriów wyboru projektów, </w:t>
      </w:r>
      <w:r w:rsidRPr="00E579C9">
        <w:rPr>
          <w:rFonts w:eastAsia="Times New Roman" w:cs="Arial"/>
          <w:lang w:eastAsia="pl-PL"/>
        </w:rPr>
        <w:t xml:space="preserve">z których oceną wnioskodawca się nie zgadza, wraz </w:t>
      </w:r>
      <w:r w:rsidR="00B12C82" w:rsidRPr="00E579C9">
        <w:rPr>
          <w:rFonts w:eastAsia="Times New Roman" w:cs="Arial"/>
          <w:lang w:eastAsia="pl-PL"/>
        </w:rPr>
        <w:t xml:space="preserve"> </w:t>
      </w:r>
      <w:r w:rsidR="00A615E1" w:rsidRPr="00E579C9">
        <w:rPr>
          <w:rFonts w:eastAsia="Times New Roman" w:cs="Arial"/>
          <w:lang w:eastAsia="pl-PL"/>
        </w:rPr>
        <w:br/>
      </w:r>
      <w:r w:rsidR="007E5C16" w:rsidRPr="00E579C9">
        <w:rPr>
          <w:rFonts w:eastAsia="Times New Roman" w:cs="Arial"/>
          <w:lang w:eastAsia="pl-PL"/>
        </w:rPr>
        <w:t>z</w:t>
      </w:r>
      <w:r w:rsidR="00B12C82" w:rsidRPr="00E579C9">
        <w:rPr>
          <w:rFonts w:eastAsia="Times New Roman" w:cs="Arial"/>
          <w:lang w:eastAsia="pl-PL"/>
        </w:rPr>
        <w:t xml:space="preserve"> </w:t>
      </w:r>
      <w:r w:rsidR="007E5C16" w:rsidRPr="00E579C9">
        <w:rPr>
          <w:rFonts w:eastAsia="Times New Roman" w:cs="Arial"/>
          <w:lang w:eastAsia="pl-PL"/>
        </w:rPr>
        <w:t>u</w:t>
      </w:r>
      <w:r w:rsidRPr="00E579C9">
        <w:rPr>
          <w:rFonts w:eastAsia="Times New Roman" w:cs="Arial"/>
          <w:lang w:eastAsia="pl-PL"/>
        </w:rPr>
        <w:t>zasadnieniem  [n</w:t>
      </w:r>
      <w:r w:rsidRPr="00E579C9">
        <w:rPr>
          <w:rFonts w:cs="Arial"/>
        </w:rPr>
        <w:t xml:space="preserve">ie dopuszcza się możliwości kwestionowania w ramach protestu zasadności samych kryteriów </w:t>
      </w:r>
      <w:r w:rsidR="00B82CC4" w:rsidRPr="00E579C9">
        <w:rPr>
          <w:rFonts w:cs="Arial"/>
        </w:rPr>
        <w:t>wyboru</w:t>
      </w:r>
      <w:r w:rsidRPr="00E579C9">
        <w:rPr>
          <w:rFonts w:cs="Arial"/>
        </w:rPr>
        <w:t xml:space="preserve"> projektów]</w:t>
      </w:r>
      <w:r w:rsidRPr="00E579C9">
        <w:rPr>
          <w:rFonts w:eastAsia="Times New Roman" w:cs="Arial"/>
          <w:lang w:eastAsia="pl-PL"/>
        </w:rPr>
        <w:t xml:space="preserve">; </w:t>
      </w:r>
    </w:p>
    <w:p w:rsidR="00064717" w:rsidRPr="00E579C9" w:rsidRDefault="00064717" w:rsidP="004A0E89">
      <w:pPr>
        <w:pStyle w:val="Akapitzlist"/>
        <w:numPr>
          <w:ilvl w:val="0"/>
          <w:numId w:val="34"/>
        </w:numPr>
        <w:spacing w:before="0" w:after="0"/>
        <w:rPr>
          <w:rFonts w:eastAsia="Times New Roman" w:cs="Arial"/>
          <w:lang w:eastAsia="pl-PL"/>
        </w:rPr>
      </w:pPr>
      <w:r w:rsidRPr="00E579C9">
        <w:rPr>
          <w:rFonts w:eastAsia="Times New Roman" w:cs="Arial"/>
          <w:lang w:eastAsia="pl-PL"/>
        </w:rPr>
        <w:t>wskazanie, w jakim zakresie wnioskodawca nie zgadza się z negatywną oceną zgodności operacji z LSR oraz uzasadnienie stanowiska wnioskodawcy;</w:t>
      </w:r>
    </w:p>
    <w:p w:rsidR="00064717" w:rsidRPr="00E579C9" w:rsidRDefault="00064717" w:rsidP="004A0E89">
      <w:pPr>
        <w:pStyle w:val="Akapitzlist"/>
        <w:numPr>
          <w:ilvl w:val="0"/>
          <w:numId w:val="34"/>
        </w:numPr>
        <w:spacing w:before="0" w:after="0"/>
        <w:rPr>
          <w:rFonts w:eastAsia="Times New Roman" w:cs="Arial"/>
          <w:lang w:eastAsia="pl-PL"/>
        </w:rPr>
      </w:pPr>
      <w:r w:rsidRPr="00E579C9">
        <w:rPr>
          <w:rFonts w:eastAsia="Times New Roman" w:cs="Arial"/>
          <w:lang w:eastAsia="pl-PL"/>
        </w:rPr>
        <w:lastRenderedPageBreak/>
        <w:t>wskazanie zarzutów o charakterze proceduralnym w zakresie przeprowadzonej oceny, jeżeli zdaniem wnioskodawcy naruszenia takie miały miejsce, wraz z uzasadnieniem;</w:t>
      </w:r>
    </w:p>
    <w:p w:rsidR="00064717" w:rsidRPr="00E579C9" w:rsidRDefault="00064717" w:rsidP="004A0E89">
      <w:pPr>
        <w:pStyle w:val="Akapitzlist"/>
        <w:numPr>
          <w:ilvl w:val="0"/>
          <w:numId w:val="34"/>
        </w:numPr>
        <w:spacing w:before="0" w:after="0"/>
        <w:rPr>
          <w:rFonts w:eastAsia="Times New Roman" w:cs="Arial"/>
          <w:lang w:eastAsia="pl-PL"/>
        </w:rPr>
      </w:pPr>
      <w:r w:rsidRPr="00E579C9">
        <w:rPr>
          <w:rFonts w:eastAsia="Times New Roman" w:cs="Arial"/>
          <w:lang w:eastAsia="pl-PL"/>
        </w:rPr>
        <w:t>wskazanie, w jakim zakresie wnioskodawca nie zgadza się z ustaleniem przez LGD kwoty wsparcia niższej niż wnioskowana oraz uzasadnienie stanowiska wnioskodawcy;</w:t>
      </w:r>
    </w:p>
    <w:p w:rsidR="00064717" w:rsidRPr="00E579C9" w:rsidRDefault="00064717" w:rsidP="004A0E89">
      <w:pPr>
        <w:pStyle w:val="Akapitzlist"/>
        <w:numPr>
          <w:ilvl w:val="0"/>
          <w:numId w:val="34"/>
        </w:numPr>
        <w:spacing w:before="0" w:after="0"/>
        <w:rPr>
          <w:rFonts w:eastAsia="Times New Roman" w:cs="Arial"/>
          <w:lang w:eastAsia="pl-PL"/>
        </w:rPr>
      </w:pPr>
      <w:r w:rsidRPr="00E579C9">
        <w:rPr>
          <w:rFonts w:eastAsia="Times New Roman" w:cs="Arial"/>
          <w:lang w:eastAsia="pl-PL"/>
        </w:rPr>
        <w:t>podpis wnioskodawcy lub osoby upoważnionej do jego reprezentowania, z załączeniem oryginału lub kopii dokumentu poświadczającego umocowanie takiej osoby do reprezentowania wnioskodawcy.</w:t>
      </w:r>
    </w:p>
    <w:p w:rsidR="00064717" w:rsidRPr="00E579C9" w:rsidRDefault="00064717" w:rsidP="00C05F33">
      <w:pPr>
        <w:spacing w:before="0" w:after="0"/>
        <w:rPr>
          <w:rFonts w:eastAsia="Times New Roman" w:cs="Arial"/>
          <w:lang w:eastAsia="pl-PL"/>
        </w:rPr>
      </w:pPr>
    </w:p>
    <w:p w:rsidR="00064717" w:rsidRPr="00E579C9" w:rsidRDefault="00064717" w:rsidP="00C05F33">
      <w:pPr>
        <w:spacing w:before="0" w:after="0"/>
        <w:rPr>
          <w:rFonts w:eastAsia="Times New Roman" w:cs="Arial"/>
          <w:lang w:eastAsia="pl-PL"/>
        </w:rPr>
      </w:pPr>
      <w:r w:rsidRPr="00E579C9">
        <w:rPr>
          <w:rFonts w:eastAsia="Times New Roman" w:cs="Arial"/>
          <w:lang w:eastAsia="pl-PL"/>
        </w:rPr>
        <w:t xml:space="preserve">W przypadku wniesienia przez wnioskodawcę protestu nie spełniającego wymogów formalnych, </w:t>
      </w:r>
      <w:r w:rsidR="00155106" w:rsidRPr="00E579C9">
        <w:rPr>
          <w:rFonts w:eastAsia="Times New Roman" w:cs="Arial"/>
          <w:lang w:eastAsia="pl-PL"/>
        </w:rPr>
        <w:br/>
      </w:r>
      <w:r w:rsidRPr="00E579C9">
        <w:rPr>
          <w:rFonts w:eastAsia="Times New Roman" w:cs="Arial"/>
          <w:lang w:eastAsia="pl-PL"/>
        </w:rPr>
        <w:t>o których mowa powyżej lub zawierającego oczywiste omyłki, LGD wzywa jednokrotnie wnioskodawcę do uzupełnienia protestu lub poprawienia w nim oczywistych omyłek, w terminie 7 dni kalendarzowych, licząc od dnia otrzymania wezwania, pod rygorem pozostawienia protestu bez rozpatrzenia.</w:t>
      </w:r>
      <w:r w:rsidR="00A76B45" w:rsidRPr="00E579C9">
        <w:rPr>
          <w:rFonts w:eastAsia="Times New Roman" w:cs="Arial"/>
          <w:lang w:eastAsia="pl-PL"/>
        </w:rPr>
        <w:t xml:space="preserve"> Uzupełnienie protestu może nastąpić wyłącznie w odniesieniu do wymogów formalnych wymienionych w pkt.1-3 i 8. </w:t>
      </w:r>
    </w:p>
    <w:p w:rsidR="00A76B45" w:rsidRPr="00E579C9" w:rsidRDefault="00A76B45" w:rsidP="00C05F33">
      <w:pPr>
        <w:spacing w:before="0" w:after="0"/>
        <w:rPr>
          <w:rFonts w:eastAsia="Times New Roman" w:cs="Arial"/>
          <w:lang w:eastAsia="pl-PL"/>
        </w:rPr>
      </w:pPr>
    </w:p>
    <w:p w:rsidR="00A76B45" w:rsidRPr="00E579C9" w:rsidRDefault="00064717" w:rsidP="00C05F33">
      <w:pPr>
        <w:spacing w:before="0" w:after="0"/>
        <w:rPr>
          <w:rFonts w:eastAsia="Times New Roman" w:cs="Arial"/>
          <w:lang w:eastAsia="pl-PL"/>
        </w:rPr>
      </w:pPr>
      <w:r w:rsidRPr="00E579C9">
        <w:rPr>
          <w:rFonts w:cs="Arial"/>
        </w:rPr>
        <w:t>Szczegółowe zasady dotyczące procedury odwoławczej na poziomie LGD</w:t>
      </w:r>
      <w:r w:rsidR="00D40653" w:rsidRPr="00E579C9">
        <w:rPr>
          <w:rFonts w:cs="Arial"/>
        </w:rPr>
        <w:t xml:space="preserve">, w tym autokontroli dokonywanej przez LGD, </w:t>
      </w:r>
      <w:r w:rsidRPr="00E579C9">
        <w:rPr>
          <w:rFonts w:cs="Arial"/>
        </w:rPr>
        <w:t xml:space="preserve"> zostały uregulowane w</w:t>
      </w:r>
      <w:r w:rsidR="008E2249" w:rsidRPr="00E579C9">
        <w:rPr>
          <w:rFonts w:cs="Arial"/>
        </w:rPr>
        <w:t xml:space="preserve"> załączniku nr </w:t>
      </w:r>
      <w:r w:rsidR="009A0E37" w:rsidRPr="00E579C9">
        <w:rPr>
          <w:rFonts w:cs="Arial"/>
        </w:rPr>
        <w:t xml:space="preserve">13 </w:t>
      </w:r>
      <w:r w:rsidR="00770E42" w:rsidRPr="00E579C9">
        <w:rPr>
          <w:rFonts w:cs="Arial"/>
        </w:rPr>
        <w:t xml:space="preserve">do Ogłoszenia - </w:t>
      </w:r>
      <w:r w:rsidR="00B82CC4" w:rsidRPr="00E579C9">
        <w:rPr>
          <w:rFonts w:cs="Arial"/>
        </w:rPr>
        <w:t>Procedurze wyboru i oceny</w:t>
      </w:r>
      <w:r w:rsidR="002F1E9B" w:rsidRPr="00E579C9">
        <w:rPr>
          <w:rFonts w:cs="Arial"/>
        </w:rPr>
        <w:t>.</w:t>
      </w:r>
    </w:p>
    <w:p w:rsidR="00A76B45" w:rsidRPr="00E579C9" w:rsidRDefault="00A76B45" w:rsidP="00C05F33">
      <w:pPr>
        <w:spacing w:before="0" w:after="0"/>
        <w:rPr>
          <w:rFonts w:cs="Arial"/>
        </w:rPr>
      </w:pPr>
      <w:r w:rsidRPr="00E579C9">
        <w:rPr>
          <w:rFonts w:cs="Arial"/>
        </w:rPr>
        <w:t xml:space="preserve">Szczegółowe zasady dotyczące procedury odwoławczej, w tym rozpatrzenia protestu przez ZW po autokontroli </w:t>
      </w:r>
      <w:r w:rsidR="00470EFE" w:rsidRPr="00E579C9">
        <w:rPr>
          <w:rFonts w:cs="Arial"/>
        </w:rPr>
        <w:t xml:space="preserve">LGD </w:t>
      </w:r>
      <w:r w:rsidRPr="00E579C9">
        <w:rPr>
          <w:rFonts w:cs="Arial"/>
        </w:rPr>
        <w:t>zostały uregulowanie w załączniku nr 8 do Systemu oceny projektów „Procedura odwoławcza RPO WK-2014-2020 w ramach RLKS”.</w:t>
      </w:r>
    </w:p>
    <w:p w:rsidR="00064717" w:rsidRPr="00E579C9" w:rsidRDefault="00064717" w:rsidP="00C05F33">
      <w:pPr>
        <w:spacing w:before="0" w:after="0"/>
        <w:rPr>
          <w:rFonts w:cs="Arial"/>
        </w:rPr>
      </w:pPr>
    </w:p>
    <w:p w:rsidR="00064717" w:rsidRPr="00E579C9" w:rsidRDefault="00064717" w:rsidP="00C05F33">
      <w:pPr>
        <w:spacing w:before="0" w:after="0"/>
        <w:rPr>
          <w:rFonts w:cs="Arial"/>
        </w:rPr>
      </w:pPr>
      <w:r w:rsidRPr="00E579C9">
        <w:rPr>
          <w:rFonts w:cs="Arial"/>
          <w:b/>
        </w:rPr>
        <w:t xml:space="preserve">ETAP WERYFIKACJI PRZEPROWADZANEJ PRZEZ ZARZAD WOJEWÓDZTWA </w:t>
      </w:r>
    </w:p>
    <w:p w:rsidR="00064717" w:rsidRPr="00E579C9" w:rsidRDefault="00064717" w:rsidP="00C05F33">
      <w:pPr>
        <w:spacing w:before="0" w:after="0"/>
        <w:contextualSpacing/>
        <w:rPr>
          <w:rFonts w:eastAsia="Times New Roman" w:cs="Arial"/>
          <w:lang w:eastAsia="pl-PL"/>
        </w:rPr>
      </w:pPr>
      <w:r w:rsidRPr="00E579C9">
        <w:rPr>
          <w:rFonts w:eastAsia="Times New Roman" w:cs="Arial"/>
          <w:lang w:eastAsia="pl-PL"/>
        </w:rPr>
        <w:t xml:space="preserve">Na etapie weryfikacji przeprowadzanej przez Zarząd Województwa </w:t>
      </w:r>
      <w:r w:rsidR="00DB0791" w:rsidRPr="00E579C9">
        <w:rPr>
          <w:rFonts w:eastAsia="Times New Roman" w:cs="Arial"/>
          <w:lang w:eastAsia="pl-PL"/>
        </w:rPr>
        <w:t xml:space="preserve">Kujawsko-Pomorskiego </w:t>
      </w:r>
      <w:r w:rsidRPr="00E579C9">
        <w:rPr>
          <w:rFonts w:eastAsia="Times New Roman" w:cs="Arial"/>
          <w:lang w:eastAsia="pl-PL"/>
        </w:rPr>
        <w:t xml:space="preserve">(ZW) Wnioskodawca może złożyć protest od negatywnej oceny projektu w zakresie zgodności </w:t>
      </w:r>
      <w:r w:rsidR="00155106" w:rsidRPr="00E579C9">
        <w:rPr>
          <w:rFonts w:eastAsia="Times New Roman" w:cs="Arial"/>
          <w:lang w:eastAsia="pl-PL"/>
        </w:rPr>
        <w:br/>
      </w:r>
      <w:r w:rsidRPr="00E579C9">
        <w:rPr>
          <w:rFonts w:eastAsia="Times New Roman" w:cs="Arial"/>
          <w:lang w:eastAsia="pl-PL"/>
        </w:rPr>
        <w:t xml:space="preserve">z Warunkami udzielenia wsparcia lub naruszeń o charakterze proceduralnym, które wystąpiły </w:t>
      </w:r>
      <w:r w:rsidR="00155106" w:rsidRPr="00E579C9">
        <w:rPr>
          <w:rFonts w:eastAsia="Times New Roman" w:cs="Arial"/>
          <w:lang w:eastAsia="pl-PL"/>
        </w:rPr>
        <w:br/>
      </w:r>
      <w:r w:rsidRPr="00E579C9">
        <w:rPr>
          <w:rFonts w:eastAsia="Times New Roman" w:cs="Arial"/>
          <w:lang w:eastAsia="pl-PL"/>
        </w:rPr>
        <w:t xml:space="preserve">w trakcie </w:t>
      </w:r>
      <w:r w:rsidR="00C74D27" w:rsidRPr="00E579C9">
        <w:rPr>
          <w:rFonts w:eastAsia="Times New Roman" w:cs="Arial"/>
          <w:lang w:eastAsia="pl-PL"/>
        </w:rPr>
        <w:t>oceny</w:t>
      </w:r>
      <w:r w:rsidR="00B82CC4" w:rsidRPr="00E579C9">
        <w:rPr>
          <w:rFonts w:eastAsia="Times New Roman" w:cs="Arial"/>
          <w:lang w:eastAsia="pl-PL"/>
        </w:rPr>
        <w:t xml:space="preserve"> </w:t>
      </w:r>
      <w:r w:rsidRPr="00E579C9">
        <w:rPr>
          <w:rFonts w:eastAsia="Times New Roman" w:cs="Arial"/>
          <w:lang w:eastAsia="pl-PL"/>
        </w:rPr>
        <w:t>i miały wpływ na jej wynik.</w:t>
      </w:r>
    </w:p>
    <w:p w:rsidR="00064717" w:rsidRPr="00E579C9" w:rsidRDefault="00064717" w:rsidP="00C05F33">
      <w:pPr>
        <w:spacing w:before="0" w:after="0"/>
        <w:contextualSpacing/>
        <w:rPr>
          <w:rFonts w:eastAsia="Times New Roman" w:cs="Arial"/>
          <w:lang w:eastAsia="pl-PL"/>
        </w:rPr>
      </w:pPr>
      <w:r w:rsidRPr="00E579C9">
        <w:rPr>
          <w:rFonts w:eastAsia="Times New Roman" w:cs="Arial"/>
          <w:lang w:eastAsia="pl-PL"/>
        </w:rPr>
        <w:t xml:space="preserve">Protest wnoszony jest do </w:t>
      </w:r>
      <w:r w:rsidR="00762018" w:rsidRPr="00E579C9">
        <w:t>Z</w:t>
      </w:r>
      <w:r w:rsidR="00B164BD" w:rsidRPr="00E579C9">
        <w:t>arządu Województwa</w:t>
      </w:r>
      <w:r w:rsidR="00762018" w:rsidRPr="00E579C9">
        <w:t xml:space="preserve"> - </w:t>
      </w:r>
      <w:r w:rsidRPr="00E579C9">
        <w:rPr>
          <w:rFonts w:eastAsia="Times New Roman" w:cs="Arial"/>
          <w:lang w:eastAsia="pl-PL"/>
        </w:rPr>
        <w:t xml:space="preserve">Departamentu </w:t>
      </w:r>
      <w:r w:rsidR="00DB0791" w:rsidRPr="00E579C9">
        <w:rPr>
          <w:rFonts w:eastAsia="Times New Roman" w:cs="Arial"/>
          <w:lang w:eastAsia="pl-PL"/>
        </w:rPr>
        <w:t xml:space="preserve">Funduszy Europejskich za pośrednictwem </w:t>
      </w:r>
      <w:r w:rsidRPr="00E579C9">
        <w:rPr>
          <w:rFonts w:eastAsia="Times New Roman" w:cs="Arial"/>
          <w:lang w:eastAsia="pl-PL"/>
        </w:rPr>
        <w:t xml:space="preserve"> Departamentu Wdrażania Regionalnego</w:t>
      </w:r>
      <w:r w:rsidR="00DB0791" w:rsidRPr="00E579C9">
        <w:rPr>
          <w:rFonts w:eastAsia="Times New Roman" w:cs="Arial"/>
          <w:lang w:eastAsia="pl-PL"/>
        </w:rPr>
        <w:t xml:space="preserve"> Programu Operacyjnego</w:t>
      </w:r>
      <w:r w:rsidRPr="00E579C9">
        <w:rPr>
          <w:rFonts w:eastAsia="Times New Roman" w:cs="Arial"/>
          <w:lang w:eastAsia="pl-PL"/>
        </w:rPr>
        <w:t>.</w:t>
      </w:r>
    </w:p>
    <w:p w:rsidR="00064717" w:rsidRPr="00E579C9" w:rsidRDefault="00064717" w:rsidP="00C05F33">
      <w:pPr>
        <w:spacing w:before="0" w:after="0"/>
        <w:rPr>
          <w:rFonts w:eastAsia="Times New Roman" w:cs="Arial"/>
          <w:lang w:eastAsia="pl-PL"/>
        </w:rPr>
      </w:pPr>
      <w:r w:rsidRPr="00E579C9">
        <w:rPr>
          <w:rFonts w:eastAsia="Times New Roman" w:cs="Arial"/>
          <w:lang w:eastAsia="pl-PL"/>
        </w:rPr>
        <w:t>Wymogi formalne protestu - protest wnoszony jest w formie pisemnej i zawiera:</w:t>
      </w:r>
    </w:p>
    <w:p w:rsidR="00064717" w:rsidRPr="00E579C9" w:rsidRDefault="00064717" w:rsidP="004A0E89">
      <w:pPr>
        <w:pStyle w:val="Akapitzlist"/>
        <w:numPr>
          <w:ilvl w:val="0"/>
          <w:numId w:val="36"/>
        </w:numPr>
        <w:spacing w:before="0" w:after="0"/>
        <w:rPr>
          <w:rFonts w:eastAsia="Times New Roman" w:cs="Arial"/>
          <w:lang w:eastAsia="pl-PL"/>
        </w:rPr>
      </w:pPr>
      <w:r w:rsidRPr="00E579C9">
        <w:rPr>
          <w:rFonts w:eastAsia="Times New Roman" w:cs="Arial"/>
          <w:lang w:eastAsia="pl-PL"/>
        </w:rPr>
        <w:t>oznaczenie instytucji właściwej do rozpatrzenia protestu;</w:t>
      </w:r>
    </w:p>
    <w:p w:rsidR="00064717" w:rsidRPr="00E579C9" w:rsidRDefault="00064717" w:rsidP="004A0E89">
      <w:pPr>
        <w:pStyle w:val="Akapitzlist"/>
        <w:numPr>
          <w:ilvl w:val="0"/>
          <w:numId w:val="36"/>
        </w:numPr>
        <w:spacing w:before="0" w:after="0"/>
        <w:rPr>
          <w:rFonts w:eastAsia="Times New Roman" w:cs="Arial"/>
          <w:lang w:eastAsia="pl-PL"/>
        </w:rPr>
      </w:pPr>
      <w:r w:rsidRPr="00E579C9">
        <w:rPr>
          <w:rFonts w:eastAsia="Times New Roman" w:cs="Arial"/>
          <w:lang w:eastAsia="pl-PL"/>
        </w:rPr>
        <w:t>oznaczenie wnioskodawcy;</w:t>
      </w:r>
    </w:p>
    <w:p w:rsidR="00064717" w:rsidRPr="00E579C9" w:rsidRDefault="00064717" w:rsidP="004A0E89">
      <w:pPr>
        <w:pStyle w:val="Akapitzlist"/>
        <w:numPr>
          <w:ilvl w:val="0"/>
          <w:numId w:val="36"/>
        </w:numPr>
        <w:spacing w:before="0" w:after="0"/>
        <w:rPr>
          <w:rFonts w:eastAsia="Times New Roman" w:cs="Arial"/>
          <w:lang w:eastAsia="pl-PL"/>
        </w:rPr>
      </w:pPr>
      <w:r w:rsidRPr="00E579C9">
        <w:rPr>
          <w:rFonts w:eastAsia="Times New Roman" w:cs="Arial"/>
          <w:lang w:eastAsia="pl-PL"/>
        </w:rPr>
        <w:t>numer wniosku o dofinansowanie projektu;</w:t>
      </w:r>
    </w:p>
    <w:p w:rsidR="00064717" w:rsidRPr="00E579C9" w:rsidRDefault="00064717" w:rsidP="004A0E89">
      <w:pPr>
        <w:pStyle w:val="Akapitzlist"/>
        <w:numPr>
          <w:ilvl w:val="0"/>
          <w:numId w:val="36"/>
        </w:numPr>
        <w:spacing w:before="0" w:after="0"/>
        <w:rPr>
          <w:rFonts w:eastAsia="Times New Roman" w:cs="Arial"/>
          <w:lang w:eastAsia="pl-PL"/>
        </w:rPr>
      </w:pPr>
      <w:r w:rsidRPr="00E579C9">
        <w:rPr>
          <w:rFonts w:eastAsia="Times New Roman" w:cs="Arial"/>
          <w:lang w:eastAsia="pl-PL"/>
        </w:rPr>
        <w:lastRenderedPageBreak/>
        <w:t>wskazanie warunków udzielenia wsparcia, z których oceną wnioskodawca się nie zgadza, wraz</w:t>
      </w:r>
      <w:r w:rsidR="007172CD" w:rsidRPr="00E579C9">
        <w:rPr>
          <w:rFonts w:eastAsia="Times New Roman" w:cs="Arial"/>
          <w:lang w:eastAsia="pl-PL"/>
        </w:rPr>
        <w:t xml:space="preserve"> </w:t>
      </w:r>
      <w:r w:rsidRPr="00E579C9">
        <w:rPr>
          <w:rFonts w:eastAsia="Times New Roman" w:cs="Arial"/>
          <w:lang w:eastAsia="pl-PL"/>
        </w:rPr>
        <w:t>z</w:t>
      </w:r>
      <w:r w:rsidR="007172CD" w:rsidRPr="00E579C9">
        <w:rPr>
          <w:rFonts w:eastAsia="Times New Roman" w:cs="Arial"/>
          <w:lang w:eastAsia="pl-PL"/>
        </w:rPr>
        <w:t> </w:t>
      </w:r>
      <w:r w:rsidRPr="00E579C9">
        <w:rPr>
          <w:rFonts w:eastAsia="Times New Roman" w:cs="Arial"/>
          <w:lang w:eastAsia="pl-PL"/>
        </w:rPr>
        <w:t>uzasadnieniem [n</w:t>
      </w:r>
      <w:r w:rsidRPr="00E579C9">
        <w:rPr>
          <w:rFonts w:cs="Arial"/>
        </w:rPr>
        <w:t>ie dopuszcza się możliwości kwestionowania w ramach protestu zasadności samych warunków udzielenia wsparcia]</w:t>
      </w:r>
      <w:r w:rsidRPr="00E579C9">
        <w:rPr>
          <w:rFonts w:eastAsia="Times New Roman" w:cs="Arial"/>
          <w:lang w:eastAsia="pl-PL"/>
        </w:rPr>
        <w:t>;</w:t>
      </w:r>
    </w:p>
    <w:p w:rsidR="00064717" w:rsidRPr="00E579C9" w:rsidRDefault="00064717" w:rsidP="004A0E89">
      <w:pPr>
        <w:pStyle w:val="Akapitzlist"/>
        <w:numPr>
          <w:ilvl w:val="0"/>
          <w:numId w:val="36"/>
        </w:numPr>
        <w:spacing w:before="0" w:after="0"/>
        <w:rPr>
          <w:rFonts w:eastAsia="Times New Roman" w:cs="Arial"/>
          <w:lang w:eastAsia="pl-PL"/>
        </w:rPr>
      </w:pPr>
      <w:r w:rsidRPr="00E579C9">
        <w:rPr>
          <w:rFonts w:eastAsia="Times New Roman" w:cs="Arial"/>
          <w:lang w:eastAsia="pl-PL"/>
        </w:rPr>
        <w:t xml:space="preserve">wskazanie zarzutów o charakterze proceduralnym w zakresie przeprowadzonej oceny, jeżeli zdaniem wnioskodawcy naruszenia takie miały miejsce, wraz z uzasadnieniem; </w:t>
      </w:r>
    </w:p>
    <w:p w:rsidR="00064717" w:rsidRPr="00E579C9" w:rsidRDefault="00064717" w:rsidP="004A0E89">
      <w:pPr>
        <w:pStyle w:val="Akapitzlist"/>
        <w:numPr>
          <w:ilvl w:val="0"/>
          <w:numId w:val="36"/>
        </w:numPr>
        <w:spacing w:before="0" w:after="0"/>
        <w:rPr>
          <w:rFonts w:eastAsia="Times New Roman" w:cs="Arial"/>
          <w:lang w:eastAsia="pl-PL"/>
        </w:rPr>
      </w:pPr>
      <w:r w:rsidRPr="00E579C9">
        <w:rPr>
          <w:rFonts w:eastAsia="Times New Roman" w:cs="Arial"/>
          <w:lang w:eastAsia="pl-PL"/>
        </w:rPr>
        <w:t>podpis wnioskodawcy lub osoby upoważnionej do jego reprezentowania, z załączeniem oryginału lub kopii dokumentu poświadczającego umocowanie takiej osoby do reprezentowania wnioskodawcy.</w:t>
      </w:r>
    </w:p>
    <w:p w:rsidR="00DB0791" w:rsidRPr="00E579C9" w:rsidRDefault="00DB0791" w:rsidP="00C05F33">
      <w:pPr>
        <w:spacing w:before="0" w:after="0"/>
        <w:rPr>
          <w:rFonts w:eastAsia="Times New Roman" w:cs="Arial"/>
          <w:lang w:eastAsia="pl-PL"/>
        </w:rPr>
      </w:pPr>
    </w:p>
    <w:p w:rsidR="00064717" w:rsidRPr="00E579C9" w:rsidRDefault="00064717" w:rsidP="00C05F33">
      <w:pPr>
        <w:spacing w:before="0" w:after="0"/>
        <w:rPr>
          <w:rFonts w:eastAsia="Times New Roman" w:cs="Arial"/>
          <w:lang w:eastAsia="pl-PL"/>
        </w:rPr>
      </w:pPr>
      <w:r w:rsidRPr="00E579C9">
        <w:rPr>
          <w:rFonts w:eastAsia="Times New Roman" w:cs="Arial"/>
          <w:lang w:eastAsia="pl-PL"/>
        </w:rPr>
        <w:t xml:space="preserve">W przypadku wniesienia przez wnioskodawcę protestu nie spełniającego wymogów formalnych, </w:t>
      </w:r>
      <w:r w:rsidR="00155106" w:rsidRPr="00E579C9">
        <w:rPr>
          <w:rFonts w:eastAsia="Times New Roman" w:cs="Arial"/>
          <w:lang w:eastAsia="pl-PL"/>
        </w:rPr>
        <w:br/>
      </w:r>
      <w:r w:rsidRPr="00E579C9">
        <w:rPr>
          <w:rFonts w:eastAsia="Times New Roman" w:cs="Arial"/>
          <w:lang w:eastAsia="pl-PL"/>
        </w:rPr>
        <w:t xml:space="preserve">o których mowa powyżej lub zawierającego oczywiste omyłki, Departament </w:t>
      </w:r>
      <w:r w:rsidR="00DB0791" w:rsidRPr="00E579C9">
        <w:rPr>
          <w:rFonts w:eastAsia="Times New Roman" w:cs="Arial"/>
          <w:lang w:eastAsia="pl-PL"/>
        </w:rPr>
        <w:t>Funduszy Europejskich</w:t>
      </w:r>
      <w:r w:rsidRPr="00E579C9">
        <w:rPr>
          <w:rFonts w:eastAsia="Times New Roman" w:cs="Arial"/>
          <w:lang w:eastAsia="pl-PL"/>
        </w:rPr>
        <w:t xml:space="preserve"> wzywa wnioskodawcę do jego uzupełnienia lub poprawienia w nim oczywistych omyłek, w terminie 7 dni kalendarzowych, licząc od dnia otrzymania wezwania pod rygorem pozostawienia protestu bez rozpatrzenia.</w:t>
      </w:r>
      <w:r w:rsidR="00CA389E" w:rsidRPr="00E579C9">
        <w:rPr>
          <w:rFonts w:eastAsia="Times New Roman" w:cs="Arial"/>
          <w:lang w:eastAsia="pl-PL"/>
        </w:rPr>
        <w:t xml:space="preserve"> Uzupełnienie protestu może nastąpić wyłącznie w odniesieniu do wymogów formalnych wymienionych w pkt.1-3 i 6.</w:t>
      </w:r>
    </w:p>
    <w:p w:rsidR="0013062E" w:rsidRPr="00E579C9" w:rsidRDefault="0013062E" w:rsidP="00C05F33">
      <w:pPr>
        <w:spacing w:before="0" w:after="0"/>
        <w:rPr>
          <w:rFonts w:eastAsia="Times New Roman" w:cs="Arial"/>
          <w:lang w:eastAsia="pl-PL"/>
        </w:rPr>
      </w:pPr>
    </w:p>
    <w:p w:rsidR="0013062E" w:rsidRPr="00E579C9" w:rsidRDefault="0013062E" w:rsidP="00C05F33">
      <w:pPr>
        <w:spacing w:before="0" w:after="0"/>
        <w:rPr>
          <w:rFonts w:cs="Arial"/>
        </w:rPr>
      </w:pPr>
      <w:r w:rsidRPr="00E579C9">
        <w:rPr>
          <w:rFonts w:cs="Arial"/>
        </w:rPr>
        <w:t xml:space="preserve">Procedura odwoławcza od odmowy udzielenia wsparcia przebiega analogicznie jak w przypadku procedury odwoławczej przewidzianej dla konkursów ogłaszanych przez Instytucję Zarządzającą RPO. Odpowiednie zastosowanie mają zapisy załącznika nr 6 do Systemu oceny projektów „Procedura odwoławcza RPO WK-P 2014-2020”. </w:t>
      </w:r>
    </w:p>
    <w:p w:rsidR="0091656C" w:rsidRPr="00E579C9" w:rsidRDefault="0091656C" w:rsidP="00C05F33">
      <w:pPr>
        <w:spacing w:before="0" w:after="0"/>
        <w:rPr>
          <w:rFonts w:cs="Arial"/>
          <w:strike/>
        </w:rPr>
      </w:pPr>
    </w:p>
    <w:p w:rsidR="00E11D8D" w:rsidRPr="00E579C9" w:rsidRDefault="00E11D8D" w:rsidP="00C05F33">
      <w:pPr>
        <w:spacing w:before="0" w:after="0"/>
        <w:rPr>
          <w:rFonts w:cs="Arial"/>
          <w:b/>
        </w:rPr>
      </w:pPr>
      <w:r w:rsidRPr="00E579C9">
        <w:rPr>
          <w:rFonts w:cs="Arial"/>
          <w:b/>
        </w:rPr>
        <w:t>XV. UMOWA O DOFINANSOWANIE:</w:t>
      </w:r>
    </w:p>
    <w:p w:rsidR="00155106" w:rsidRPr="00E579C9" w:rsidRDefault="00C50A3C" w:rsidP="00C05F33">
      <w:pPr>
        <w:spacing w:before="0" w:after="0"/>
        <w:rPr>
          <w:rFonts w:cs="Arial"/>
        </w:rPr>
      </w:pPr>
      <w:r w:rsidRPr="00E579C9">
        <w:rPr>
          <w:rFonts w:cs="Arial"/>
        </w:rPr>
        <w:t xml:space="preserve">Umowa o dofinansowanie projektów będzie zawierana pomiędzy wnioskodawcami projektów wybranych do dofinansowania, a Zarządem Województwa Kujawsko-Pomorskiego. </w:t>
      </w:r>
      <w:r w:rsidR="00E941D6" w:rsidRPr="00E579C9">
        <w:rPr>
          <w:rFonts w:cs="Arial"/>
        </w:rPr>
        <w:t xml:space="preserve">Szczegółowe regulacje dotyczące etapu podpisywania umowy zostały przedstawione </w:t>
      </w:r>
      <w:r w:rsidR="008156DA" w:rsidRPr="00E579C9">
        <w:rPr>
          <w:rFonts w:cs="Arial"/>
        </w:rPr>
        <w:t xml:space="preserve">w Zasadach wsparcia, stanowiących załącznik do </w:t>
      </w:r>
      <w:r w:rsidR="008156DA" w:rsidRPr="00916C52">
        <w:rPr>
          <w:rFonts w:cs="Arial"/>
        </w:rPr>
        <w:t xml:space="preserve">niniejszego ogłoszenia. </w:t>
      </w:r>
      <w:r w:rsidRPr="00916C52">
        <w:rPr>
          <w:rFonts w:cs="Arial"/>
        </w:rPr>
        <w:t>Wzór umowy o dofinansow</w:t>
      </w:r>
      <w:r w:rsidR="003D1CDD" w:rsidRPr="00916C52">
        <w:rPr>
          <w:rFonts w:cs="Arial"/>
        </w:rPr>
        <w:t xml:space="preserve">anie projektu stanowi </w:t>
      </w:r>
      <w:r w:rsidR="003D1CDD" w:rsidRPr="00916C52">
        <w:rPr>
          <w:rFonts w:cs="Arial"/>
          <w:b/>
        </w:rPr>
        <w:t xml:space="preserve">załącznik </w:t>
      </w:r>
      <w:r w:rsidR="00F11D92" w:rsidRPr="00916C52">
        <w:rPr>
          <w:rFonts w:cs="Arial"/>
          <w:b/>
        </w:rPr>
        <w:t>nr 1</w:t>
      </w:r>
      <w:r w:rsidR="00916C52" w:rsidRPr="00916C52">
        <w:rPr>
          <w:rFonts w:cs="Arial"/>
          <w:b/>
        </w:rPr>
        <w:t>1</w:t>
      </w:r>
      <w:r w:rsidR="00F11D92" w:rsidRPr="00916C52">
        <w:rPr>
          <w:rFonts w:cs="Arial"/>
          <w:b/>
        </w:rPr>
        <w:t xml:space="preserve"> </w:t>
      </w:r>
      <w:r w:rsidR="003D1CDD" w:rsidRPr="00916C52">
        <w:rPr>
          <w:rFonts w:cs="Arial"/>
          <w:b/>
        </w:rPr>
        <w:t xml:space="preserve">do </w:t>
      </w:r>
      <w:r w:rsidR="00B82CC4" w:rsidRPr="00916C52">
        <w:rPr>
          <w:rFonts w:cs="Arial"/>
          <w:b/>
        </w:rPr>
        <w:t>O</w:t>
      </w:r>
      <w:r w:rsidR="003D1CDD" w:rsidRPr="00916C52">
        <w:rPr>
          <w:rFonts w:cs="Arial"/>
          <w:b/>
        </w:rPr>
        <w:t>głoszenia.</w:t>
      </w:r>
      <w:r w:rsidR="003D1CDD" w:rsidRPr="00E579C9">
        <w:rPr>
          <w:rFonts w:cs="Arial"/>
        </w:rPr>
        <w:t xml:space="preserve"> </w:t>
      </w:r>
    </w:p>
    <w:p w:rsidR="00155106" w:rsidRPr="00104D53" w:rsidRDefault="00155106" w:rsidP="00C05F33">
      <w:pPr>
        <w:spacing w:before="0" w:after="0"/>
        <w:rPr>
          <w:rFonts w:cs="Arial"/>
          <w:color w:val="FF0000"/>
        </w:rPr>
      </w:pPr>
    </w:p>
    <w:p w:rsidR="00541DFC" w:rsidRPr="00E579C9" w:rsidRDefault="00044A6F" w:rsidP="00C05F33">
      <w:pPr>
        <w:spacing w:before="0" w:after="0"/>
        <w:rPr>
          <w:rFonts w:eastAsia="Times New Roman" w:cs="Arial"/>
          <w:b/>
          <w:lang w:eastAsia="pl-PL"/>
        </w:rPr>
      </w:pPr>
      <w:r w:rsidRPr="00E579C9">
        <w:rPr>
          <w:rFonts w:eastAsia="Times New Roman" w:cs="Arial"/>
          <w:b/>
          <w:lang w:eastAsia="pl-PL"/>
        </w:rPr>
        <w:t>X</w:t>
      </w:r>
      <w:r w:rsidR="00C50A3C" w:rsidRPr="00E579C9">
        <w:rPr>
          <w:rFonts w:eastAsia="Times New Roman" w:cs="Arial"/>
          <w:b/>
          <w:lang w:eastAsia="pl-PL"/>
        </w:rPr>
        <w:t>V</w:t>
      </w:r>
      <w:r w:rsidR="00541DFC" w:rsidRPr="00E579C9">
        <w:rPr>
          <w:rFonts w:eastAsia="Times New Roman" w:cs="Arial"/>
          <w:b/>
          <w:lang w:eastAsia="pl-PL"/>
        </w:rPr>
        <w:t>I. PYTANIA I ODPOWIEDZI:</w:t>
      </w:r>
    </w:p>
    <w:p w:rsidR="00E579C9" w:rsidRPr="00E579C9" w:rsidRDefault="00E579C9" w:rsidP="00E579C9">
      <w:pPr>
        <w:pStyle w:val="NormalnyWeb"/>
        <w:spacing w:before="0" w:beforeAutospacing="0" w:after="0" w:afterAutospacing="0"/>
        <w:rPr>
          <w:rFonts w:asciiTheme="minorHAnsi" w:hAnsiTheme="minorHAnsi" w:cstheme="minorHAnsi"/>
          <w:sz w:val="22"/>
          <w:szCs w:val="22"/>
        </w:rPr>
      </w:pPr>
      <w:r w:rsidRPr="00E579C9">
        <w:rPr>
          <w:rFonts w:asciiTheme="minorHAnsi" w:hAnsiTheme="minorHAnsi" w:cstheme="minorHAnsi"/>
          <w:sz w:val="22"/>
          <w:szCs w:val="22"/>
        </w:rPr>
        <w:t>Informacji dotyczących konkursu udzielają pracownicy biura Lokalnej Grupy Działania „Podgrodzie Toruńskie”, czynnego od poniedziałku do piątku w godzinach: 7:00 – 15.00.</w:t>
      </w:r>
    </w:p>
    <w:p w:rsidR="00E579C9" w:rsidRPr="00E579C9" w:rsidRDefault="00E579C9" w:rsidP="00E579C9">
      <w:pPr>
        <w:pStyle w:val="NormalnyWeb"/>
        <w:spacing w:before="0" w:beforeAutospacing="0" w:after="0" w:afterAutospacing="0"/>
        <w:rPr>
          <w:rFonts w:asciiTheme="minorHAnsi" w:hAnsiTheme="minorHAnsi" w:cstheme="minorHAnsi"/>
          <w:color w:val="FF0000"/>
          <w:sz w:val="22"/>
          <w:szCs w:val="22"/>
        </w:rPr>
      </w:pPr>
    </w:p>
    <w:p w:rsidR="00E579C9" w:rsidRPr="008109A5" w:rsidRDefault="00E579C9" w:rsidP="00E579C9">
      <w:pPr>
        <w:pStyle w:val="NormalnyWeb"/>
        <w:spacing w:before="0" w:beforeAutospacing="0" w:after="0" w:afterAutospacing="0"/>
        <w:rPr>
          <w:rFonts w:asciiTheme="minorHAnsi" w:hAnsiTheme="minorHAnsi" w:cstheme="minorHAnsi"/>
          <w:sz w:val="22"/>
          <w:szCs w:val="22"/>
        </w:rPr>
      </w:pPr>
      <w:r w:rsidRPr="00E579C9">
        <w:rPr>
          <w:rFonts w:asciiTheme="minorHAnsi" w:hAnsiTheme="minorHAnsi" w:cstheme="minorHAnsi"/>
          <w:sz w:val="22"/>
          <w:szCs w:val="22"/>
        </w:rPr>
        <w:t xml:space="preserve">Z pytaniami można się zgłaszać osobiście w biurze LGD, telefonicznie pod numerem: 884 889 610 lub na adres e-mail: </w:t>
      </w:r>
      <w:hyperlink r:id="rId14" w:history="1">
        <w:r w:rsidR="001503AD" w:rsidRPr="008109A5">
          <w:rPr>
            <w:rStyle w:val="Hipercze"/>
            <w:rFonts w:asciiTheme="minorHAnsi" w:hAnsiTheme="minorHAnsi" w:cstheme="minorHAnsi"/>
            <w:color w:val="auto"/>
            <w:sz w:val="22"/>
            <w:szCs w:val="22"/>
          </w:rPr>
          <w:t>biuro@podgrodzietorunskie.pl</w:t>
        </w:r>
      </w:hyperlink>
    </w:p>
    <w:p w:rsidR="001503AD" w:rsidRPr="008109A5" w:rsidRDefault="001503AD" w:rsidP="001503AD">
      <w:pPr>
        <w:pStyle w:val="NormalnyWeb"/>
        <w:spacing w:before="0" w:beforeAutospacing="0" w:after="0" w:afterAutospacing="0"/>
        <w:rPr>
          <w:rFonts w:asciiTheme="minorHAnsi" w:hAnsiTheme="minorHAnsi" w:cstheme="minorHAnsi"/>
          <w:b/>
          <w:sz w:val="22"/>
          <w:szCs w:val="22"/>
        </w:rPr>
      </w:pPr>
      <w:r w:rsidRPr="008109A5">
        <w:rPr>
          <w:rFonts w:asciiTheme="minorHAnsi" w:hAnsiTheme="minorHAnsi" w:cstheme="minorHAnsi"/>
          <w:b/>
          <w:sz w:val="22"/>
          <w:szCs w:val="22"/>
        </w:rPr>
        <w:lastRenderedPageBreak/>
        <w:t>Dodatkowe informacje:</w:t>
      </w:r>
    </w:p>
    <w:p w:rsidR="001503AD" w:rsidRPr="008109A5" w:rsidRDefault="001503AD" w:rsidP="001503AD">
      <w:pPr>
        <w:pStyle w:val="NormalnyWeb"/>
        <w:spacing w:before="0" w:beforeAutospacing="0" w:after="0" w:afterAutospacing="0"/>
        <w:rPr>
          <w:rFonts w:asciiTheme="minorHAnsi" w:hAnsiTheme="minorHAnsi" w:cstheme="minorHAnsi"/>
          <w:sz w:val="22"/>
          <w:szCs w:val="22"/>
        </w:rPr>
      </w:pPr>
      <w:r w:rsidRPr="008109A5">
        <w:rPr>
          <w:rFonts w:asciiTheme="minorHAnsi" w:hAnsiTheme="minorHAnsi" w:cstheme="minorHAnsi"/>
          <w:sz w:val="22"/>
          <w:szCs w:val="22"/>
        </w:rPr>
        <w:t>Preferuje się wnioskodawców, którzy w zakresie przygotowania wniosku o dofinansowanie projektu korzystali ze wsparcia doradczego oferowanego przez LGD w formie bezpośredniej wizyty w biurze LGD.</w:t>
      </w:r>
    </w:p>
    <w:p w:rsidR="001503AD" w:rsidRPr="008109A5" w:rsidRDefault="001503AD" w:rsidP="001503AD">
      <w:pPr>
        <w:pStyle w:val="NormalnyWeb"/>
        <w:spacing w:before="0" w:beforeAutospacing="0" w:after="0" w:afterAutospacing="0"/>
        <w:rPr>
          <w:rFonts w:asciiTheme="minorHAnsi" w:hAnsiTheme="minorHAnsi" w:cstheme="minorHAnsi"/>
          <w:sz w:val="22"/>
          <w:szCs w:val="22"/>
        </w:rPr>
      </w:pPr>
      <w:r w:rsidRPr="008109A5">
        <w:rPr>
          <w:rFonts w:asciiTheme="minorHAnsi" w:hAnsiTheme="minorHAnsi" w:cstheme="minorHAnsi"/>
          <w:sz w:val="22"/>
          <w:szCs w:val="22"/>
        </w:rPr>
        <w:t xml:space="preserve">Regulamin udzielania, sposobu pomiaru oraz metod oceny jakości i </w:t>
      </w:r>
      <w:r w:rsidRPr="00FD1876">
        <w:rPr>
          <w:rFonts w:asciiTheme="minorHAnsi" w:hAnsiTheme="minorHAnsi" w:cstheme="minorHAnsi"/>
          <w:sz w:val="22"/>
          <w:szCs w:val="22"/>
        </w:rPr>
        <w:t xml:space="preserve">efektywności doradztwa </w:t>
      </w:r>
      <w:r w:rsidRPr="00FD1876">
        <w:rPr>
          <w:rFonts w:asciiTheme="minorHAnsi" w:hAnsiTheme="minorHAnsi" w:cstheme="minorHAnsi"/>
          <w:sz w:val="22"/>
          <w:szCs w:val="22"/>
        </w:rPr>
        <w:br/>
        <w:t>w Stowarzyszeniu LGD „Podgrodzie Toruńskie” stanowi załącznik nr 17 do Ogłoszenia.</w:t>
      </w:r>
    </w:p>
    <w:p w:rsidR="001503AD" w:rsidRPr="008109A5" w:rsidRDefault="001503AD" w:rsidP="001503AD">
      <w:pPr>
        <w:rPr>
          <w:rFonts w:eastAsia="Times New Roman" w:cstheme="minorHAnsi"/>
        </w:rPr>
      </w:pPr>
      <w:r w:rsidRPr="008109A5">
        <w:rPr>
          <w:rFonts w:cstheme="minorHAnsi"/>
        </w:rPr>
        <w:t>Oświadczenie</w:t>
      </w:r>
      <w:r w:rsidRPr="008109A5">
        <w:rPr>
          <w:rFonts w:eastAsia="Times New Roman" w:cstheme="minorHAnsi"/>
        </w:rPr>
        <w:t xml:space="preserve"> </w:t>
      </w:r>
      <w:r w:rsidRPr="008109A5">
        <w:rPr>
          <w:rFonts w:cstheme="minorHAnsi"/>
        </w:rPr>
        <w:t xml:space="preserve">w sprawie zgody na doręczanie pism za pomocą środków komunikacji elektronicznej, </w:t>
      </w:r>
      <w:r w:rsidRPr="00B70282">
        <w:rPr>
          <w:rFonts w:cstheme="minorHAnsi"/>
        </w:rPr>
        <w:t>stanowi załącznik nr 19 do Ogłoszenia.</w:t>
      </w:r>
    </w:p>
    <w:p w:rsidR="00CC55D8" w:rsidRPr="008109A5" w:rsidRDefault="00CC55D8" w:rsidP="00C05F33">
      <w:pPr>
        <w:pStyle w:val="NormalnyWeb"/>
        <w:spacing w:before="0" w:beforeAutospacing="0" w:after="0" w:afterAutospacing="0"/>
        <w:ind w:right="0"/>
        <w:rPr>
          <w:rFonts w:asciiTheme="minorHAnsi" w:hAnsiTheme="minorHAnsi" w:cs="Arial"/>
          <w:sz w:val="22"/>
          <w:szCs w:val="22"/>
        </w:rPr>
      </w:pPr>
    </w:p>
    <w:p w:rsidR="00225132" w:rsidRPr="008109A5" w:rsidRDefault="00044A6F" w:rsidP="00C05F33">
      <w:pPr>
        <w:pStyle w:val="NormalnyWeb"/>
        <w:spacing w:before="0" w:beforeAutospacing="0" w:after="0" w:afterAutospacing="0"/>
        <w:ind w:right="0"/>
        <w:rPr>
          <w:rFonts w:asciiTheme="minorHAnsi" w:hAnsiTheme="minorHAnsi" w:cs="Arial"/>
          <w:b/>
          <w:sz w:val="22"/>
          <w:szCs w:val="22"/>
        </w:rPr>
      </w:pPr>
      <w:r w:rsidRPr="008109A5">
        <w:rPr>
          <w:rFonts w:asciiTheme="minorHAnsi" w:hAnsiTheme="minorHAnsi" w:cs="Arial"/>
          <w:b/>
          <w:sz w:val="22"/>
          <w:szCs w:val="22"/>
        </w:rPr>
        <w:t>X</w:t>
      </w:r>
      <w:r w:rsidR="000A396E" w:rsidRPr="008109A5">
        <w:rPr>
          <w:rFonts w:asciiTheme="minorHAnsi" w:hAnsiTheme="minorHAnsi" w:cs="Arial"/>
          <w:b/>
          <w:sz w:val="22"/>
          <w:szCs w:val="22"/>
        </w:rPr>
        <w:t>V</w:t>
      </w:r>
      <w:r w:rsidR="00225132" w:rsidRPr="008109A5">
        <w:rPr>
          <w:rFonts w:asciiTheme="minorHAnsi" w:hAnsiTheme="minorHAnsi" w:cs="Arial"/>
          <w:b/>
          <w:sz w:val="22"/>
          <w:szCs w:val="22"/>
        </w:rPr>
        <w:t>II. ZAŁĄCZNIKI DO OGŁOSZENIA:</w:t>
      </w:r>
    </w:p>
    <w:p w:rsidR="000A396E" w:rsidRPr="008109A5" w:rsidRDefault="00C91953" w:rsidP="00B97A5F">
      <w:pPr>
        <w:numPr>
          <w:ilvl w:val="0"/>
          <w:numId w:val="13"/>
        </w:numPr>
        <w:autoSpaceDN w:val="0"/>
        <w:spacing w:before="0" w:after="0"/>
        <w:rPr>
          <w:rFonts w:eastAsia="Times New Roman" w:cs="Arial"/>
        </w:rPr>
      </w:pPr>
      <w:r w:rsidRPr="008109A5">
        <w:rPr>
          <w:rFonts w:eastAsia="Times New Roman" w:cs="Arial"/>
        </w:rPr>
        <w:t>Kryteria wyboru projektów</w:t>
      </w:r>
      <w:r w:rsidR="00B72DB7" w:rsidRPr="008109A5">
        <w:rPr>
          <w:rFonts w:eastAsia="Times New Roman" w:cs="Arial"/>
        </w:rPr>
        <w:t xml:space="preserve"> - </w:t>
      </w:r>
      <w:r w:rsidR="0059697C" w:rsidRPr="008109A5">
        <w:rPr>
          <w:rFonts w:eastAsia="Times New Roman" w:cs="Arial"/>
        </w:rPr>
        <w:t>Lokalne kryteria wyboru</w:t>
      </w:r>
      <w:r w:rsidR="002F2FEA" w:rsidRPr="008109A5">
        <w:rPr>
          <w:rFonts w:eastAsia="Times New Roman" w:cs="Arial"/>
        </w:rPr>
        <w:t>;</w:t>
      </w:r>
    </w:p>
    <w:p w:rsidR="000A396E" w:rsidRPr="008109A5" w:rsidRDefault="002F2FEA" w:rsidP="00C05F33">
      <w:pPr>
        <w:numPr>
          <w:ilvl w:val="0"/>
          <w:numId w:val="13"/>
        </w:numPr>
        <w:autoSpaceDN w:val="0"/>
        <w:spacing w:before="0" w:after="0"/>
        <w:rPr>
          <w:rFonts w:eastAsia="Times New Roman" w:cs="Arial"/>
        </w:rPr>
      </w:pPr>
      <w:r w:rsidRPr="008109A5">
        <w:rPr>
          <w:rFonts w:eastAsia="Times New Roman" w:cs="Arial"/>
        </w:rPr>
        <w:t>Warunki udzielenia wsparcia przyjęte przez Komitet Moni</w:t>
      </w:r>
      <w:r w:rsidR="00804C76" w:rsidRPr="008109A5">
        <w:rPr>
          <w:rFonts w:eastAsia="Times New Roman" w:cs="Arial"/>
        </w:rPr>
        <w:t>torujący RPO WK-P na lata 2014-</w:t>
      </w:r>
      <w:r w:rsidRPr="008109A5">
        <w:rPr>
          <w:rFonts w:eastAsia="Times New Roman" w:cs="Arial"/>
        </w:rPr>
        <w:t>2020;</w:t>
      </w:r>
    </w:p>
    <w:p w:rsidR="000A396E" w:rsidRPr="008109A5" w:rsidRDefault="002F2FEA" w:rsidP="00C05F33">
      <w:pPr>
        <w:numPr>
          <w:ilvl w:val="0"/>
          <w:numId w:val="13"/>
        </w:numPr>
        <w:autoSpaceDN w:val="0"/>
        <w:spacing w:before="0" w:after="0"/>
        <w:rPr>
          <w:rFonts w:eastAsia="Times New Roman" w:cs="Arial"/>
        </w:rPr>
      </w:pPr>
      <w:r w:rsidRPr="008109A5">
        <w:rPr>
          <w:rFonts w:eastAsia="Times New Roman" w:cs="Arial"/>
        </w:rPr>
        <w:t xml:space="preserve">Zasady wsparcia projektów realizowanych przez podmioty inne niż LGD ze środków EFRR </w:t>
      </w:r>
      <w:r w:rsidR="00155106" w:rsidRPr="008109A5">
        <w:rPr>
          <w:rFonts w:eastAsia="Times New Roman" w:cs="Arial"/>
        </w:rPr>
        <w:br/>
      </w:r>
      <w:r w:rsidRPr="008109A5">
        <w:rPr>
          <w:rFonts w:eastAsia="Times New Roman" w:cs="Arial"/>
        </w:rPr>
        <w:t>w ramach Osi Priorytetowej 7 Rozwój lokalny kierowany przez społeczność Regionalnego Programu Operacyjnego Województwa Kujawsko-Pomorskiego na lata 2014-2020;</w:t>
      </w:r>
    </w:p>
    <w:p w:rsidR="000A396E" w:rsidRPr="008109A5" w:rsidRDefault="002F2FEA" w:rsidP="00135561">
      <w:pPr>
        <w:numPr>
          <w:ilvl w:val="0"/>
          <w:numId w:val="13"/>
        </w:numPr>
        <w:autoSpaceDN w:val="0"/>
        <w:spacing w:before="0" w:after="0"/>
        <w:jc w:val="left"/>
        <w:rPr>
          <w:rFonts w:eastAsia="Times New Roman" w:cs="Arial"/>
        </w:rPr>
      </w:pPr>
      <w:r w:rsidRPr="008109A5">
        <w:rPr>
          <w:rFonts w:eastAsia="Times New Roman" w:cs="Arial"/>
          <w:lang w:eastAsia="pl-PL"/>
        </w:rPr>
        <w:t>Formularz Wniosku o dofinansowanie projektu odzwierciedlon</w:t>
      </w:r>
      <w:r w:rsidR="00804C76" w:rsidRPr="008109A5">
        <w:rPr>
          <w:rFonts w:eastAsia="Times New Roman" w:cs="Arial"/>
          <w:lang w:eastAsia="pl-PL"/>
        </w:rPr>
        <w:t>y</w:t>
      </w:r>
      <w:r w:rsidRPr="008109A5">
        <w:rPr>
          <w:rFonts w:eastAsia="Times New Roman" w:cs="Arial"/>
          <w:lang w:eastAsia="pl-PL"/>
        </w:rPr>
        <w:t xml:space="preserve"> w Generatorze Wniosków</w:t>
      </w:r>
      <w:r w:rsidR="00135561" w:rsidRPr="008109A5">
        <w:rPr>
          <w:rFonts w:eastAsia="Times New Roman" w:cs="Arial"/>
          <w:lang w:eastAsia="pl-PL"/>
        </w:rPr>
        <w:t xml:space="preserve"> </w:t>
      </w:r>
      <w:r w:rsidRPr="008109A5">
        <w:rPr>
          <w:rFonts w:eastAsia="Times New Roman" w:cs="Arial"/>
          <w:lang w:eastAsia="pl-PL"/>
        </w:rPr>
        <w:t>o</w:t>
      </w:r>
      <w:r w:rsidR="007172CD" w:rsidRPr="008109A5">
        <w:rPr>
          <w:rFonts w:eastAsia="Times New Roman" w:cs="Arial"/>
          <w:lang w:eastAsia="pl-PL"/>
        </w:rPr>
        <w:t> </w:t>
      </w:r>
      <w:r w:rsidRPr="008109A5">
        <w:rPr>
          <w:rFonts w:eastAsia="Times New Roman" w:cs="Arial"/>
          <w:lang w:eastAsia="pl-PL"/>
        </w:rPr>
        <w:t>Dofinansowanie w ramach RPO WK-P</w:t>
      </w:r>
      <w:r w:rsidR="00B82CC4" w:rsidRPr="008109A5">
        <w:rPr>
          <w:rFonts w:eastAsia="Times New Roman" w:cs="Arial"/>
          <w:lang w:eastAsia="pl-PL"/>
        </w:rPr>
        <w:t xml:space="preserve"> (GWD)</w:t>
      </w:r>
      <w:r w:rsidRPr="008109A5">
        <w:rPr>
          <w:rFonts w:eastAsia="Times New Roman" w:cs="Arial"/>
          <w:lang w:eastAsia="pl-PL"/>
        </w:rPr>
        <w:t>;</w:t>
      </w:r>
    </w:p>
    <w:p w:rsidR="000A396E" w:rsidRPr="008109A5" w:rsidRDefault="002F2FEA" w:rsidP="00C05F33">
      <w:pPr>
        <w:numPr>
          <w:ilvl w:val="0"/>
          <w:numId w:val="13"/>
        </w:numPr>
        <w:autoSpaceDN w:val="0"/>
        <w:spacing w:before="0" w:after="0"/>
        <w:rPr>
          <w:rFonts w:eastAsia="Times New Roman" w:cs="Arial"/>
        </w:rPr>
      </w:pPr>
      <w:r w:rsidRPr="008109A5">
        <w:rPr>
          <w:rFonts w:eastAsia="Times New Roman" w:cs="Arial"/>
          <w:lang w:eastAsia="pl-PL"/>
        </w:rPr>
        <w:t xml:space="preserve">Instrukcja użytkownika </w:t>
      </w:r>
      <w:r w:rsidR="00B82CC4" w:rsidRPr="008109A5">
        <w:rPr>
          <w:rFonts w:eastAsia="Times New Roman" w:cs="Arial"/>
          <w:lang w:eastAsia="pl-PL"/>
        </w:rPr>
        <w:t>GWD</w:t>
      </w:r>
      <w:r w:rsidRPr="008109A5">
        <w:rPr>
          <w:rFonts w:eastAsia="Times New Roman" w:cs="Arial"/>
          <w:lang w:eastAsia="pl-PL"/>
        </w:rPr>
        <w:t>;</w:t>
      </w:r>
    </w:p>
    <w:p w:rsidR="000A396E" w:rsidRPr="008109A5" w:rsidRDefault="002F2FEA" w:rsidP="00C05F33">
      <w:pPr>
        <w:numPr>
          <w:ilvl w:val="0"/>
          <w:numId w:val="13"/>
        </w:numPr>
        <w:autoSpaceDN w:val="0"/>
        <w:spacing w:before="0" w:after="0"/>
        <w:rPr>
          <w:rFonts w:eastAsia="Times New Roman" w:cs="Arial"/>
        </w:rPr>
      </w:pPr>
      <w:r w:rsidRPr="008109A5">
        <w:rPr>
          <w:rFonts w:eastAsia="Times New Roman" w:cs="Arial"/>
        </w:rPr>
        <w:t>Regulamin użytkownika GWD;</w:t>
      </w:r>
    </w:p>
    <w:p w:rsidR="000A396E" w:rsidRPr="008109A5" w:rsidRDefault="002F2FEA" w:rsidP="00C05F33">
      <w:pPr>
        <w:numPr>
          <w:ilvl w:val="0"/>
          <w:numId w:val="13"/>
        </w:numPr>
        <w:autoSpaceDN w:val="0"/>
        <w:spacing w:before="0" w:after="0"/>
        <w:rPr>
          <w:rFonts w:eastAsia="Times New Roman" w:cs="Arial"/>
        </w:rPr>
      </w:pPr>
      <w:r w:rsidRPr="008109A5">
        <w:rPr>
          <w:rFonts w:eastAsia="Times New Roman" w:cs="Arial"/>
          <w:iCs/>
        </w:rPr>
        <w:t xml:space="preserve">Instrukcja wypełniania </w:t>
      </w:r>
      <w:r w:rsidR="00F40EE7" w:rsidRPr="008109A5">
        <w:rPr>
          <w:rFonts w:eastAsia="Times New Roman" w:cs="Arial"/>
          <w:iCs/>
        </w:rPr>
        <w:t>w</w:t>
      </w:r>
      <w:r w:rsidRPr="008109A5">
        <w:rPr>
          <w:rFonts w:eastAsia="Times New Roman" w:cs="Arial"/>
          <w:iCs/>
        </w:rPr>
        <w:t>nio</w:t>
      </w:r>
      <w:r w:rsidR="00C91C02" w:rsidRPr="008109A5">
        <w:rPr>
          <w:rFonts w:eastAsia="Times New Roman" w:cs="Arial"/>
          <w:iCs/>
        </w:rPr>
        <w:t>sku o dofinansowanie projektu</w:t>
      </w:r>
      <w:r w:rsidR="009E4C8A" w:rsidRPr="008109A5">
        <w:rPr>
          <w:rStyle w:val="Odwoanieprzypisudolnego"/>
          <w:rFonts w:eastAsia="Times New Roman" w:cs="Arial"/>
          <w:iCs/>
        </w:rPr>
        <w:footnoteReference w:id="2"/>
      </w:r>
      <w:r w:rsidRPr="008109A5">
        <w:rPr>
          <w:rFonts w:eastAsia="Times New Roman" w:cs="Arial"/>
          <w:iCs/>
        </w:rPr>
        <w:t>;</w:t>
      </w:r>
    </w:p>
    <w:p w:rsidR="000A396E" w:rsidRPr="008109A5" w:rsidRDefault="002F2FEA" w:rsidP="00C05F33">
      <w:pPr>
        <w:numPr>
          <w:ilvl w:val="0"/>
          <w:numId w:val="13"/>
        </w:numPr>
        <w:autoSpaceDN w:val="0"/>
        <w:spacing w:before="0" w:after="0"/>
        <w:rPr>
          <w:rFonts w:eastAsia="Times New Roman" w:cs="Arial"/>
        </w:rPr>
      </w:pPr>
      <w:r w:rsidRPr="008109A5">
        <w:rPr>
          <w:rFonts w:eastAsia="Times New Roman" w:cs="Arial"/>
          <w:iCs/>
        </w:rPr>
        <w:t>Instrukcja wypełniania załączników do wnio</w:t>
      </w:r>
      <w:r w:rsidR="00C91C02" w:rsidRPr="008109A5">
        <w:rPr>
          <w:rFonts w:eastAsia="Times New Roman" w:cs="Arial"/>
          <w:iCs/>
        </w:rPr>
        <w:t>sku o dofinansowanie projektu</w:t>
      </w:r>
      <w:r w:rsidR="009E4C8A" w:rsidRPr="008109A5">
        <w:rPr>
          <w:rStyle w:val="Odwoanieprzypisudolnego"/>
          <w:rFonts w:eastAsia="Times New Roman" w:cs="Arial"/>
          <w:iCs/>
        </w:rPr>
        <w:footnoteReference w:id="3"/>
      </w:r>
      <w:r w:rsidRPr="008109A5">
        <w:rPr>
          <w:rFonts w:eastAsia="Times New Roman" w:cs="Arial"/>
          <w:iCs/>
        </w:rPr>
        <w:t>;</w:t>
      </w:r>
    </w:p>
    <w:p w:rsidR="0018395A" w:rsidRPr="008109A5" w:rsidRDefault="002F2FEA" w:rsidP="0018395A">
      <w:pPr>
        <w:numPr>
          <w:ilvl w:val="0"/>
          <w:numId w:val="13"/>
        </w:numPr>
        <w:autoSpaceDN w:val="0"/>
        <w:spacing w:before="0" w:after="0"/>
        <w:rPr>
          <w:rFonts w:eastAsia="Times New Roman" w:cstheme="minorHAnsi"/>
        </w:rPr>
      </w:pPr>
      <w:r w:rsidRPr="008109A5">
        <w:rPr>
          <w:rFonts w:eastAsia="Times New Roman" w:cs="Arial"/>
        </w:rPr>
        <w:t>Lista załączników do wniosku o dofinansowanie projektu;</w:t>
      </w:r>
    </w:p>
    <w:p w:rsidR="008109A5" w:rsidRPr="008109A5" w:rsidRDefault="008109A5" w:rsidP="008109A5">
      <w:pPr>
        <w:numPr>
          <w:ilvl w:val="0"/>
          <w:numId w:val="13"/>
        </w:numPr>
        <w:spacing w:before="0" w:after="0"/>
        <w:rPr>
          <w:rFonts w:eastAsia="Times New Roman" w:cstheme="minorHAnsi"/>
        </w:rPr>
      </w:pPr>
      <w:r w:rsidRPr="008109A5">
        <w:rPr>
          <w:rFonts w:eastAsia="Times New Roman" w:cstheme="minorHAnsi"/>
        </w:rPr>
        <w:t>Lista wymaganych dokumentów potwierdzających spełnienie kryteriów wyboru operacji;</w:t>
      </w:r>
    </w:p>
    <w:p w:rsidR="000A396E" w:rsidRPr="008109A5" w:rsidRDefault="002F2FEA" w:rsidP="0018395A">
      <w:pPr>
        <w:numPr>
          <w:ilvl w:val="0"/>
          <w:numId w:val="13"/>
        </w:numPr>
        <w:autoSpaceDN w:val="0"/>
        <w:spacing w:before="0" w:after="0"/>
        <w:rPr>
          <w:rFonts w:eastAsia="Times New Roman" w:cs="Arial"/>
        </w:rPr>
      </w:pPr>
      <w:r w:rsidRPr="008109A5">
        <w:rPr>
          <w:rFonts w:eastAsia="Times New Roman" w:cs="Arial"/>
        </w:rPr>
        <w:t>Wzór Umowy o dofinansowanie projektu;</w:t>
      </w:r>
    </w:p>
    <w:p w:rsidR="000A396E" w:rsidRPr="008109A5" w:rsidRDefault="002F2FEA" w:rsidP="00C05F33">
      <w:pPr>
        <w:numPr>
          <w:ilvl w:val="0"/>
          <w:numId w:val="13"/>
        </w:numPr>
        <w:autoSpaceDN w:val="0"/>
        <w:spacing w:before="0" w:after="0"/>
        <w:rPr>
          <w:rFonts w:eastAsia="Times New Roman" w:cs="Arial"/>
        </w:rPr>
      </w:pPr>
      <w:r w:rsidRPr="008109A5">
        <w:rPr>
          <w:rFonts w:eastAsia="Times New Roman" w:cs="Arial"/>
          <w:iCs/>
        </w:rPr>
        <w:t>Obowiązująca wersja Wniosku o płatność</w:t>
      </w:r>
      <w:r w:rsidRPr="008109A5">
        <w:rPr>
          <w:rFonts w:eastAsia="Times New Roman" w:cs="Arial"/>
          <w:i/>
          <w:iCs/>
        </w:rPr>
        <w:t xml:space="preserve"> </w:t>
      </w:r>
      <w:r w:rsidRPr="008109A5">
        <w:rPr>
          <w:rFonts w:eastAsia="Times New Roman" w:cs="Arial"/>
        </w:rPr>
        <w:t xml:space="preserve">(uwaga: niniejszy załącznik stanowi wersję </w:t>
      </w:r>
      <w:r w:rsidR="00FC7175" w:rsidRPr="008109A5">
        <w:rPr>
          <w:rFonts w:eastAsia="Times New Roman" w:cs="Arial"/>
        </w:rPr>
        <w:t>elektroniczną Word</w:t>
      </w:r>
      <w:r w:rsidRPr="008109A5">
        <w:rPr>
          <w:rFonts w:eastAsia="Times New Roman" w:cs="Arial"/>
        </w:rPr>
        <w:t xml:space="preserve"> wniosku</w:t>
      </w:r>
      <w:r w:rsidR="007172CD" w:rsidRPr="008109A5">
        <w:rPr>
          <w:rFonts w:eastAsia="Times New Roman" w:cs="Arial"/>
        </w:rPr>
        <w:t xml:space="preserve"> </w:t>
      </w:r>
      <w:r w:rsidRPr="008109A5">
        <w:rPr>
          <w:rFonts w:eastAsia="Times New Roman" w:cs="Arial"/>
        </w:rPr>
        <w:t>o</w:t>
      </w:r>
      <w:r w:rsidR="007172CD" w:rsidRPr="008109A5">
        <w:rPr>
          <w:rFonts w:eastAsia="Times New Roman" w:cs="Arial"/>
        </w:rPr>
        <w:t> </w:t>
      </w:r>
      <w:r w:rsidR="00170D1D" w:rsidRPr="008109A5">
        <w:rPr>
          <w:rFonts w:eastAsia="Times New Roman" w:cs="Arial"/>
        </w:rPr>
        <w:t>płatność;</w:t>
      </w:r>
      <w:r w:rsidRPr="008109A5">
        <w:rPr>
          <w:rFonts w:eastAsia="Times New Roman" w:cs="Arial"/>
        </w:rPr>
        <w:t xml:space="preserve"> w ramach RPO WK-P wniosek o płatność składany jest wyłącznie elektronicznie w systemie SL);</w:t>
      </w:r>
    </w:p>
    <w:p w:rsidR="008109A5" w:rsidRPr="00290AA7" w:rsidRDefault="008109A5" w:rsidP="00290AA7">
      <w:pPr>
        <w:numPr>
          <w:ilvl w:val="0"/>
          <w:numId w:val="13"/>
        </w:numPr>
        <w:spacing w:before="0" w:after="0"/>
        <w:rPr>
          <w:rFonts w:eastAsia="Times New Roman" w:cstheme="minorHAnsi"/>
        </w:rPr>
      </w:pPr>
      <w:r w:rsidRPr="008109A5">
        <w:rPr>
          <w:rFonts w:eastAsia="Times New Roman" w:cstheme="minorHAnsi"/>
        </w:rPr>
        <w:t>Lokalna Strategia Rozwoju Lokalnej Grupy Działania „Podgrodzie Toruńskie”</w:t>
      </w:r>
      <w:r>
        <w:rPr>
          <w:rFonts w:eastAsia="Times New Roman" w:cstheme="minorHAnsi"/>
        </w:rPr>
        <w:t xml:space="preserve"> </w:t>
      </w:r>
      <w:hyperlink r:id="rId15" w:history="1">
        <w:r w:rsidR="00290AA7" w:rsidRPr="00256757">
          <w:rPr>
            <w:rStyle w:val="Hipercze"/>
          </w:rPr>
          <w:t>http://www.podgrodzie-torunskie.pl/15/lokalna-strategia-rozwoju</w:t>
        </w:r>
      </w:hyperlink>
      <w:r w:rsidR="00290AA7">
        <w:rPr>
          <w:color w:val="FF0000"/>
        </w:rPr>
        <w:t xml:space="preserve"> </w:t>
      </w:r>
    </w:p>
    <w:p w:rsidR="001616D9" w:rsidRPr="007A1D5E" w:rsidRDefault="008109A5" w:rsidP="007A1D5E">
      <w:pPr>
        <w:numPr>
          <w:ilvl w:val="0"/>
          <w:numId w:val="13"/>
        </w:numPr>
        <w:spacing w:before="0" w:after="0"/>
        <w:rPr>
          <w:rFonts w:eastAsia="Times New Roman" w:cstheme="minorHAnsi"/>
        </w:rPr>
      </w:pPr>
      <w:r w:rsidRPr="008109A5">
        <w:rPr>
          <w:rFonts w:eastAsia="Times New Roman" w:cstheme="minorHAnsi"/>
        </w:rPr>
        <w:t>Procedura oceny i wyboru operacji w ramach Lokalnej Strategii Rozwoju Lokalnej Grupy Działania „Podgrodzie Toruńskie” wraz z procedurą przeprowadzania naboru wniosków;</w:t>
      </w:r>
    </w:p>
    <w:p w:rsidR="000A396E" w:rsidRPr="007A1D5E" w:rsidRDefault="002F2FEA" w:rsidP="00C05F33">
      <w:pPr>
        <w:numPr>
          <w:ilvl w:val="0"/>
          <w:numId w:val="13"/>
        </w:numPr>
        <w:autoSpaceDN w:val="0"/>
        <w:spacing w:before="0" w:after="0"/>
        <w:rPr>
          <w:rFonts w:eastAsia="Times New Roman" w:cs="Arial"/>
        </w:rPr>
      </w:pPr>
      <w:r w:rsidRPr="007A1D5E">
        <w:rPr>
          <w:rFonts w:eastAsia="Times New Roman" w:cs="Arial"/>
        </w:rPr>
        <w:lastRenderedPageBreak/>
        <w:t xml:space="preserve">Standardy w zakresie kształtowania ładu przestrzennego w </w:t>
      </w:r>
      <w:r w:rsidR="00AE188A" w:rsidRPr="007A1D5E">
        <w:rPr>
          <w:rFonts w:eastAsia="Times New Roman" w:cs="Arial"/>
        </w:rPr>
        <w:t>W</w:t>
      </w:r>
      <w:r w:rsidRPr="007A1D5E">
        <w:rPr>
          <w:rFonts w:eastAsia="Times New Roman" w:cs="Arial"/>
        </w:rPr>
        <w:t xml:space="preserve">ojewództwie </w:t>
      </w:r>
      <w:r w:rsidR="00AE188A" w:rsidRPr="007A1D5E">
        <w:rPr>
          <w:rFonts w:eastAsia="Times New Roman" w:cs="Arial"/>
        </w:rPr>
        <w:t>K</w:t>
      </w:r>
      <w:r w:rsidRPr="007A1D5E">
        <w:rPr>
          <w:rFonts w:eastAsia="Times New Roman" w:cs="Arial"/>
        </w:rPr>
        <w:t>ujawsko-</w:t>
      </w:r>
      <w:r w:rsidR="00AE188A" w:rsidRPr="007A1D5E">
        <w:rPr>
          <w:rFonts w:eastAsia="Times New Roman" w:cs="Arial"/>
        </w:rPr>
        <w:t>P</w:t>
      </w:r>
      <w:r w:rsidRPr="007A1D5E">
        <w:rPr>
          <w:rFonts w:eastAsia="Times New Roman" w:cs="Arial"/>
        </w:rPr>
        <w:t>omorskim;</w:t>
      </w:r>
    </w:p>
    <w:p w:rsidR="000A396E" w:rsidRPr="007A1D5E" w:rsidRDefault="002F2FEA" w:rsidP="00C05F33">
      <w:pPr>
        <w:numPr>
          <w:ilvl w:val="0"/>
          <w:numId w:val="13"/>
        </w:numPr>
        <w:tabs>
          <w:tab w:val="num" w:pos="426"/>
        </w:tabs>
        <w:autoSpaceDN w:val="0"/>
        <w:spacing w:before="0" w:after="0"/>
        <w:rPr>
          <w:rFonts w:eastAsia="Georgia" w:cs="Arial"/>
          <w:lang w:bidi="pl-PL"/>
        </w:rPr>
      </w:pPr>
      <w:r w:rsidRPr="007A1D5E">
        <w:rPr>
          <w:rFonts w:eastAsia="Times New Roman" w:cs="Arial"/>
          <w:lang w:eastAsia="pl-PL"/>
        </w:rPr>
        <w:t xml:space="preserve">Standardy dostępności dla polityki spójności 2014-2020 stanowiące załącznik nr 2 do Wytycznych </w:t>
      </w:r>
      <w:r w:rsidR="007461F7" w:rsidRPr="007A1D5E">
        <w:rPr>
          <w:rFonts w:eastAsia="Times New Roman" w:cs="Arial"/>
          <w:lang w:eastAsia="pl-PL"/>
        </w:rPr>
        <w:br/>
      </w:r>
      <w:r w:rsidRPr="007A1D5E">
        <w:rPr>
          <w:rFonts w:eastAsia="Times New Roman" w:cs="Arial"/>
          <w:lang w:eastAsia="pl-PL"/>
        </w:rPr>
        <w:t xml:space="preserve">w zakresie realizacji zasady równości szans i niedyskryminacji, w tym dostępności dla osób </w:t>
      </w:r>
      <w:r w:rsidR="007461F7" w:rsidRPr="007A1D5E">
        <w:rPr>
          <w:rFonts w:eastAsia="Times New Roman" w:cs="Arial"/>
          <w:lang w:eastAsia="pl-PL"/>
        </w:rPr>
        <w:br/>
      </w:r>
      <w:r w:rsidRPr="007A1D5E">
        <w:rPr>
          <w:rFonts w:eastAsia="Times New Roman" w:cs="Arial"/>
          <w:lang w:eastAsia="pl-PL"/>
        </w:rPr>
        <w:t>z niepełnosprawnościami oraz zasady równości szans kobiet i mężczyzn w ramach funduszy unijnych na lata 2014-2020</w:t>
      </w:r>
      <w:r w:rsidR="009133C7" w:rsidRPr="007A1D5E">
        <w:rPr>
          <w:rFonts w:eastAsia="Times New Roman" w:cs="Arial"/>
          <w:lang w:eastAsia="pl-PL"/>
        </w:rPr>
        <w:t>;</w:t>
      </w:r>
    </w:p>
    <w:p w:rsidR="007A1D5E" w:rsidRPr="007A1D5E" w:rsidRDefault="007A1D5E" w:rsidP="007A1D5E">
      <w:pPr>
        <w:numPr>
          <w:ilvl w:val="0"/>
          <w:numId w:val="13"/>
        </w:numPr>
        <w:spacing w:before="0" w:after="0"/>
        <w:rPr>
          <w:rFonts w:eastAsia="Times New Roman" w:cstheme="minorHAnsi"/>
        </w:rPr>
      </w:pPr>
      <w:r w:rsidRPr="007A1D5E">
        <w:rPr>
          <w:rFonts w:cstheme="minorHAnsi"/>
        </w:rPr>
        <w:t>Regulamin udzielania, sposobu pomiaru oraz metod oceny jakości i efektywności doradztwa w Stowarzyszeniu LGD „Podgrodzie Toruńskie”.</w:t>
      </w:r>
    </w:p>
    <w:p w:rsidR="00967940" w:rsidRPr="007A1D5E" w:rsidRDefault="00331679" w:rsidP="00C05F33">
      <w:pPr>
        <w:pStyle w:val="Akapitzlist"/>
        <w:numPr>
          <w:ilvl w:val="0"/>
          <w:numId w:val="13"/>
        </w:numPr>
        <w:spacing w:before="0" w:after="0"/>
        <w:rPr>
          <w:rFonts w:eastAsia="Times New Roman" w:cs="Arial"/>
          <w:lang w:eastAsia="pl-PL"/>
        </w:rPr>
      </w:pPr>
      <w:r w:rsidRPr="007A1D5E">
        <w:rPr>
          <w:rFonts w:eastAsia="Times New Roman" w:cs="Arial"/>
          <w:lang w:eastAsia="pl-PL"/>
        </w:rPr>
        <w:t>D</w:t>
      </w:r>
      <w:r w:rsidR="00967940" w:rsidRPr="007A1D5E">
        <w:rPr>
          <w:rFonts w:eastAsia="Times New Roman" w:cs="Arial"/>
          <w:lang w:eastAsia="pl-PL"/>
        </w:rPr>
        <w:t>okument dotyczący mecha</w:t>
      </w:r>
      <w:r w:rsidR="00054671" w:rsidRPr="007A1D5E">
        <w:rPr>
          <w:rFonts w:eastAsia="Times New Roman" w:cs="Arial"/>
          <w:lang w:eastAsia="pl-PL"/>
        </w:rPr>
        <w:t>nizmu monitorowania i wycofania</w:t>
      </w:r>
      <w:r w:rsidR="00DD11D3" w:rsidRPr="007A1D5E">
        <w:rPr>
          <w:rFonts w:eastAsia="Times New Roman" w:cs="Arial"/>
          <w:lang w:eastAsia="pl-PL"/>
        </w:rPr>
        <w:t xml:space="preserve"> (przedmiotowy dokument dotyczy infrastruktury badawczej, jednak po dokonaniu niezbędnych zmian należy stosować go również do innych typów projektów; patrz: warunek udzielenia wsparcia I.9</w:t>
      </w:r>
      <w:r w:rsidR="00C71877" w:rsidRPr="007A1D5E">
        <w:rPr>
          <w:rFonts w:eastAsia="Times New Roman" w:cs="Arial"/>
          <w:lang w:eastAsia="pl-PL"/>
        </w:rPr>
        <w:t xml:space="preserve"> i podrozdział VI.2 Zasad wsparcia</w:t>
      </w:r>
      <w:r w:rsidR="00DD11D3" w:rsidRPr="007A1D5E">
        <w:rPr>
          <w:rFonts w:eastAsia="Times New Roman" w:cs="Arial"/>
          <w:lang w:eastAsia="pl-PL"/>
        </w:rPr>
        <w:t>)</w:t>
      </w:r>
      <w:r w:rsidR="00493105" w:rsidRPr="007A1D5E">
        <w:rPr>
          <w:rFonts w:eastAsia="Times New Roman" w:cs="Arial"/>
          <w:lang w:eastAsia="pl-PL"/>
        </w:rPr>
        <w:t>.</w:t>
      </w:r>
    </w:p>
    <w:p w:rsidR="007A1D5E" w:rsidRPr="007A1D5E" w:rsidRDefault="007A1D5E" w:rsidP="007A1D5E">
      <w:pPr>
        <w:numPr>
          <w:ilvl w:val="0"/>
          <w:numId w:val="13"/>
        </w:numPr>
        <w:spacing w:before="0" w:after="0"/>
        <w:rPr>
          <w:rFonts w:eastAsia="Times New Roman" w:cstheme="minorHAnsi"/>
          <w:color w:val="FF0000"/>
        </w:rPr>
      </w:pPr>
      <w:r w:rsidRPr="007A1D5E">
        <w:rPr>
          <w:rFonts w:cstheme="minorHAnsi"/>
        </w:rPr>
        <w:t>Oświadczenie</w:t>
      </w:r>
      <w:r w:rsidRPr="007A1D5E">
        <w:rPr>
          <w:rFonts w:eastAsia="Times New Roman" w:cstheme="minorHAnsi"/>
          <w:color w:val="FF0000"/>
        </w:rPr>
        <w:t xml:space="preserve"> </w:t>
      </w:r>
      <w:r w:rsidRPr="007A1D5E">
        <w:rPr>
          <w:rFonts w:cstheme="minorHAnsi"/>
        </w:rPr>
        <w:t>w sprawie zgody na doręczanie pism za pomocą środków komunikacji elektronicznej.</w:t>
      </w:r>
    </w:p>
    <w:p w:rsidR="007A1D5E" w:rsidRPr="007A1D5E" w:rsidRDefault="007A1D5E" w:rsidP="007A1D5E">
      <w:pPr>
        <w:rPr>
          <w:rFonts w:eastAsia="Times New Roman" w:cstheme="minorHAnsi"/>
        </w:rPr>
      </w:pPr>
      <w:r w:rsidRPr="007A1D5E">
        <w:rPr>
          <w:rFonts w:eastAsia="Times New Roman" w:cstheme="minorHAnsi"/>
        </w:rPr>
        <w:t xml:space="preserve">[1] Ilekroć w Instrukcji wypełniania wniosku/Instrukcji wypełniania załączników do wniosku </w:t>
      </w:r>
      <w:r w:rsidRPr="007A1D5E">
        <w:rPr>
          <w:rFonts w:eastAsia="Times New Roman" w:cstheme="minorHAnsi"/>
        </w:rPr>
        <w:br/>
        <w:t xml:space="preserve">o dofinansowanie projektu jest mowa o Instytucji Zarządzającej, należy przez to rozumieć LGD, </w:t>
      </w:r>
      <w:r w:rsidRPr="007A1D5E">
        <w:rPr>
          <w:rFonts w:eastAsia="Times New Roman" w:cstheme="minorHAnsi"/>
        </w:rPr>
        <w:br/>
        <w:t>w sytuacji gdy wniosek jest w trakcie weryfikacji LGD.</w:t>
      </w:r>
    </w:p>
    <w:p w:rsidR="0059697C" w:rsidRPr="00201783" w:rsidRDefault="007A1D5E" w:rsidP="007A1D5E">
      <w:pPr>
        <w:spacing w:before="100" w:beforeAutospacing="1" w:after="100" w:afterAutospacing="1"/>
        <w:rPr>
          <w:rFonts w:eastAsia="Times New Roman" w:cstheme="minorHAnsi"/>
        </w:rPr>
      </w:pPr>
      <w:r w:rsidRPr="007A1D5E">
        <w:rPr>
          <w:rFonts w:eastAsia="Times New Roman" w:cstheme="minorHAnsi"/>
        </w:rPr>
        <w:t>[2] Jw.</w:t>
      </w:r>
    </w:p>
    <w:p w:rsidR="00297364" w:rsidRPr="00201783" w:rsidRDefault="002F2FEA" w:rsidP="00C05F33">
      <w:pPr>
        <w:spacing w:before="0" w:after="0"/>
        <w:rPr>
          <w:rFonts w:eastAsia="Times New Roman" w:cs="Arial"/>
          <w:b/>
        </w:rPr>
      </w:pPr>
      <w:r w:rsidRPr="00201783">
        <w:rPr>
          <w:rFonts w:eastAsia="Times New Roman" w:cs="Arial"/>
          <w:b/>
        </w:rPr>
        <w:t xml:space="preserve">Dokumenty </w:t>
      </w:r>
      <w:r w:rsidR="00C55481" w:rsidRPr="00201783">
        <w:rPr>
          <w:rFonts w:eastAsia="Times New Roman" w:cs="Arial"/>
          <w:b/>
        </w:rPr>
        <w:t>inne/</w:t>
      </w:r>
      <w:r w:rsidRPr="00201783">
        <w:rPr>
          <w:rFonts w:eastAsia="Times New Roman" w:cs="Arial"/>
          <w:b/>
        </w:rPr>
        <w:t>pomocnicze:</w:t>
      </w:r>
    </w:p>
    <w:p w:rsidR="00054671" w:rsidRPr="00201783" w:rsidRDefault="00054671" w:rsidP="00C05F33">
      <w:pPr>
        <w:spacing w:before="0" w:after="0"/>
        <w:rPr>
          <w:rFonts w:eastAsia="Times New Roman" w:cs="Arial"/>
          <w:b/>
        </w:rPr>
      </w:pPr>
    </w:p>
    <w:p w:rsidR="002F2FEA" w:rsidRPr="00201783" w:rsidRDefault="002F2FEA" w:rsidP="00E91FBE">
      <w:pPr>
        <w:pStyle w:val="Akapitzlist"/>
        <w:numPr>
          <w:ilvl w:val="0"/>
          <w:numId w:val="39"/>
        </w:numPr>
        <w:tabs>
          <w:tab w:val="left" w:pos="709"/>
        </w:tabs>
        <w:spacing w:before="0" w:after="0"/>
        <w:contextualSpacing w:val="0"/>
        <w:rPr>
          <w:rFonts w:eastAsia="Times New Roman" w:cs="Arial"/>
        </w:rPr>
      </w:pPr>
      <w:r w:rsidRPr="00201783">
        <w:rPr>
          <w:rFonts w:eastAsia="Times New Roman" w:cs="Arial"/>
        </w:rPr>
        <w:t>Dokumenty pomocnicze w zakresie OOŚ</w:t>
      </w:r>
      <w:r w:rsidR="00F3127D" w:rsidRPr="00201783">
        <w:rPr>
          <w:rFonts w:eastAsia="Times New Roman" w:cs="Arial"/>
        </w:rPr>
        <w:t xml:space="preserve"> (.zip)</w:t>
      </w:r>
      <w:r w:rsidRPr="00201783">
        <w:rPr>
          <w:rFonts w:eastAsia="Times New Roman" w:cs="Arial"/>
        </w:rPr>
        <w:t>;</w:t>
      </w:r>
    </w:p>
    <w:p w:rsidR="002F2FEA" w:rsidRPr="00201783" w:rsidRDefault="002F2FEA" w:rsidP="00E91FBE">
      <w:pPr>
        <w:pStyle w:val="Akapitzlist"/>
        <w:numPr>
          <w:ilvl w:val="0"/>
          <w:numId w:val="39"/>
        </w:numPr>
        <w:tabs>
          <w:tab w:val="left" w:pos="709"/>
        </w:tabs>
        <w:spacing w:before="0" w:after="0"/>
        <w:contextualSpacing w:val="0"/>
        <w:rPr>
          <w:rFonts w:eastAsia="Times New Roman" w:cs="Arial"/>
        </w:rPr>
      </w:pPr>
      <w:r w:rsidRPr="00201783">
        <w:rPr>
          <w:rFonts w:eastAsia="Times New Roman" w:cs="Arial"/>
        </w:rPr>
        <w:t>Wytyczne w zakresie kwalifikowalności wydatków w ramach Europejskiego Funduszu Rozwoju Regionalnego, Europejskiego Funduszu Społecznego oraz Funduszu Spójności na lata 2014-2020;</w:t>
      </w:r>
    </w:p>
    <w:p w:rsidR="002F2FEA" w:rsidRPr="00201783" w:rsidRDefault="002F2FEA" w:rsidP="00E91FBE">
      <w:pPr>
        <w:pStyle w:val="Akapitzlist"/>
        <w:numPr>
          <w:ilvl w:val="0"/>
          <w:numId w:val="39"/>
        </w:numPr>
        <w:tabs>
          <w:tab w:val="left" w:pos="709"/>
        </w:tabs>
        <w:spacing w:before="0" w:after="0"/>
        <w:contextualSpacing w:val="0"/>
        <w:rPr>
          <w:rFonts w:eastAsia="Times New Roman" w:cs="Arial"/>
        </w:rPr>
      </w:pPr>
      <w:r w:rsidRPr="00201783">
        <w:rPr>
          <w:rFonts w:cs="Arial"/>
        </w:rPr>
        <w:t>System oceny projektów w ramach Regionalnego Programu Operacyjnego Województwa Kujawsko-Pomorskiego na lata 2014-2020 (.zip);</w:t>
      </w:r>
    </w:p>
    <w:p w:rsidR="002F2FEA" w:rsidRPr="00201783" w:rsidRDefault="002F2FEA" w:rsidP="00E91FBE">
      <w:pPr>
        <w:pStyle w:val="Akapitzlist"/>
        <w:numPr>
          <w:ilvl w:val="0"/>
          <w:numId w:val="39"/>
        </w:numPr>
        <w:tabs>
          <w:tab w:val="left" w:pos="709"/>
        </w:tabs>
        <w:spacing w:before="0" w:after="0"/>
        <w:contextualSpacing w:val="0"/>
        <w:rPr>
          <w:rFonts w:eastAsia="Times New Roman" w:cs="Arial"/>
        </w:rPr>
      </w:pPr>
      <w:r w:rsidRPr="00201783">
        <w:rPr>
          <w:rFonts w:cs="Arial"/>
        </w:rPr>
        <w:t xml:space="preserve">Szczegółowy Opis Osi Priorytetowych Regionalnego Programu Operacyjnego Województwa Kujawsko-Pomorskiego na lata 2014-2020. </w:t>
      </w:r>
      <w:r w:rsidR="00F3127D" w:rsidRPr="00201783">
        <w:rPr>
          <w:rFonts w:cs="Arial"/>
        </w:rPr>
        <w:t>(.zip)</w:t>
      </w:r>
      <w:r w:rsidR="00C85980" w:rsidRPr="00201783">
        <w:rPr>
          <w:rFonts w:cs="Arial"/>
        </w:rPr>
        <w:t xml:space="preserve"> – cz.1</w:t>
      </w:r>
    </w:p>
    <w:p w:rsidR="00C85980" w:rsidRPr="00201783" w:rsidRDefault="00C85980" w:rsidP="00C85980">
      <w:pPr>
        <w:pStyle w:val="Akapitzlist"/>
        <w:numPr>
          <w:ilvl w:val="0"/>
          <w:numId w:val="39"/>
        </w:numPr>
        <w:tabs>
          <w:tab w:val="left" w:pos="709"/>
        </w:tabs>
        <w:spacing w:before="0" w:after="0"/>
        <w:contextualSpacing w:val="0"/>
        <w:rPr>
          <w:rFonts w:eastAsia="Times New Roman" w:cs="Arial"/>
        </w:rPr>
      </w:pPr>
      <w:r w:rsidRPr="00201783">
        <w:rPr>
          <w:rFonts w:cs="Arial"/>
        </w:rPr>
        <w:t>Szczegółowy Opis Osi Priorytetowych Regionalnego Programu Operacyjnego Województwa Kujawsko-Pomorskiego na lata 2014-2020. (.zip) – cz.2</w:t>
      </w:r>
    </w:p>
    <w:p w:rsidR="00201783" w:rsidRPr="00201783" w:rsidRDefault="00201783" w:rsidP="00201783">
      <w:pPr>
        <w:pStyle w:val="Akapitzlist"/>
        <w:numPr>
          <w:ilvl w:val="0"/>
          <w:numId w:val="39"/>
        </w:numPr>
        <w:spacing w:before="0" w:after="0"/>
        <w:contextualSpacing w:val="0"/>
        <w:rPr>
          <w:rFonts w:eastAsia="Times New Roman" w:cstheme="minorHAnsi"/>
        </w:rPr>
      </w:pPr>
      <w:r w:rsidRPr="00201783">
        <w:rPr>
          <w:rFonts w:cstheme="minorHAnsi"/>
        </w:rPr>
        <w:t xml:space="preserve">Interpretacja Departamentu Rozwoju Regionalnego z dnia 05.06.2018 r. dotycząca wskaźnika „Liczba wspartych obiektów infrastruktury zlokalizowanych na rewitalizowanych obszarach </w:t>
      </w:r>
      <w:r>
        <w:rPr>
          <w:rFonts w:cstheme="minorHAnsi"/>
        </w:rPr>
        <w:br/>
      </w:r>
      <w:r w:rsidRPr="00201783">
        <w:rPr>
          <w:rFonts w:cstheme="minorHAnsi"/>
        </w:rPr>
        <w:t>w ramach projektów realizowanych”.</w:t>
      </w:r>
    </w:p>
    <w:p w:rsidR="003D06DA" w:rsidRPr="00104D53" w:rsidRDefault="003D06DA" w:rsidP="00201783">
      <w:pPr>
        <w:pStyle w:val="Akapitzlist"/>
        <w:tabs>
          <w:tab w:val="left" w:pos="709"/>
        </w:tabs>
        <w:spacing w:before="0" w:after="0"/>
        <w:ind w:left="436"/>
        <w:contextualSpacing w:val="0"/>
        <w:rPr>
          <w:rFonts w:eastAsia="Times New Roman" w:cs="Arial"/>
          <w:color w:val="FF0000"/>
        </w:rPr>
      </w:pPr>
    </w:p>
    <w:p w:rsidR="00AE0017" w:rsidRPr="00104D53" w:rsidRDefault="00AE0017" w:rsidP="004D2396">
      <w:pPr>
        <w:tabs>
          <w:tab w:val="left" w:pos="709"/>
        </w:tabs>
        <w:spacing w:before="0" w:after="0"/>
        <w:rPr>
          <w:rFonts w:eastAsia="Times New Roman" w:cs="Arial"/>
          <w:color w:val="FF0000"/>
          <w:lang w:eastAsia="pl-PL"/>
        </w:rPr>
      </w:pPr>
    </w:p>
    <w:sectPr w:rsidR="00AE0017" w:rsidRPr="00104D53" w:rsidSect="00AD68A8">
      <w:headerReference w:type="default" r:id="rId16"/>
      <w:footerReference w:type="default" r:id="rId17"/>
      <w:headerReference w:type="first" r:id="rId18"/>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73E" w:rsidRDefault="005C373E" w:rsidP="00620784">
      <w:pPr>
        <w:spacing w:after="0" w:line="240" w:lineRule="auto"/>
      </w:pPr>
      <w:r>
        <w:separator/>
      </w:r>
    </w:p>
  </w:endnote>
  <w:endnote w:type="continuationSeparator" w:id="0">
    <w:p w:rsidR="005C373E" w:rsidRDefault="005C373E" w:rsidP="00620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873409"/>
      <w:docPartObj>
        <w:docPartGallery w:val="Page Numbers (Bottom of Page)"/>
        <w:docPartUnique/>
      </w:docPartObj>
    </w:sdtPr>
    <w:sdtEndPr/>
    <w:sdtContent>
      <w:p w:rsidR="007C00D5" w:rsidRDefault="000B051C">
        <w:pPr>
          <w:pStyle w:val="Stopka"/>
          <w:jc w:val="right"/>
        </w:pPr>
        <w:r>
          <w:fldChar w:fldCharType="begin"/>
        </w:r>
        <w:r w:rsidR="007C00D5">
          <w:instrText>PAGE   \* MERGEFORMAT</w:instrText>
        </w:r>
        <w:r>
          <w:fldChar w:fldCharType="separate"/>
        </w:r>
        <w:r w:rsidR="0022161E">
          <w:rPr>
            <w:noProof/>
          </w:rPr>
          <w:t>2</w:t>
        </w:r>
        <w:r>
          <w:fldChar w:fldCharType="end"/>
        </w:r>
      </w:p>
    </w:sdtContent>
  </w:sdt>
  <w:p w:rsidR="0013545B" w:rsidRDefault="0013545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98472"/>
      <w:docPartObj>
        <w:docPartGallery w:val="Page Numbers (Bottom of Page)"/>
        <w:docPartUnique/>
      </w:docPartObj>
    </w:sdtPr>
    <w:sdtEndPr/>
    <w:sdtContent>
      <w:p w:rsidR="007C00D5" w:rsidRDefault="000B051C">
        <w:pPr>
          <w:pStyle w:val="Stopka"/>
          <w:jc w:val="right"/>
        </w:pPr>
        <w:r>
          <w:fldChar w:fldCharType="begin"/>
        </w:r>
        <w:r w:rsidR="007C00D5">
          <w:instrText>PAGE   \* MERGEFORMAT</w:instrText>
        </w:r>
        <w:r>
          <w:fldChar w:fldCharType="separate"/>
        </w:r>
        <w:r w:rsidR="0022161E">
          <w:rPr>
            <w:noProof/>
          </w:rPr>
          <w:t>3</w:t>
        </w:r>
        <w:r>
          <w:fldChar w:fldCharType="end"/>
        </w:r>
      </w:p>
    </w:sdtContent>
  </w:sdt>
  <w:p w:rsidR="007C00D5" w:rsidRDefault="007C00D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236397"/>
      <w:docPartObj>
        <w:docPartGallery w:val="Page Numbers (Bottom of Page)"/>
        <w:docPartUnique/>
      </w:docPartObj>
    </w:sdtPr>
    <w:sdtEndPr/>
    <w:sdtContent>
      <w:p w:rsidR="007C00D5" w:rsidRDefault="000B051C">
        <w:pPr>
          <w:pStyle w:val="Stopka"/>
          <w:jc w:val="right"/>
        </w:pPr>
        <w:r>
          <w:fldChar w:fldCharType="begin"/>
        </w:r>
        <w:r w:rsidR="007C00D5">
          <w:instrText>PAGE   \* MERGEFORMAT</w:instrText>
        </w:r>
        <w:r>
          <w:fldChar w:fldCharType="separate"/>
        </w:r>
        <w:r w:rsidR="0022161E">
          <w:rPr>
            <w:noProof/>
          </w:rPr>
          <w:t>5</w:t>
        </w:r>
        <w:r>
          <w:fldChar w:fldCharType="end"/>
        </w:r>
      </w:p>
    </w:sdtContent>
  </w:sdt>
  <w:p w:rsidR="00355F57" w:rsidRDefault="00355F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73E" w:rsidRDefault="005C373E" w:rsidP="00620784">
      <w:pPr>
        <w:spacing w:after="0" w:line="240" w:lineRule="auto"/>
      </w:pPr>
      <w:r>
        <w:separator/>
      </w:r>
    </w:p>
  </w:footnote>
  <w:footnote w:type="continuationSeparator" w:id="0">
    <w:p w:rsidR="005C373E" w:rsidRDefault="005C373E" w:rsidP="00620784">
      <w:pPr>
        <w:spacing w:after="0" w:line="240" w:lineRule="auto"/>
      </w:pPr>
      <w:r>
        <w:continuationSeparator/>
      </w:r>
    </w:p>
  </w:footnote>
  <w:footnote w:id="1">
    <w:p w:rsidR="008F76F8" w:rsidRPr="001D080A" w:rsidRDefault="008F76F8" w:rsidP="009428F0">
      <w:pPr>
        <w:spacing w:before="0" w:after="0" w:line="240" w:lineRule="auto"/>
        <w:rPr>
          <w:rFonts w:cstheme="minorHAnsi"/>
          <w:sz w:val="16"/>
          <w:szCs w:val="16"/>
        </w:rPr>
      </w:pPr>
      <w:r w:rsidRPr="001D080A">
        <w:rPr>
          <w:rStyle w:val="Odwoanieprzypisudolnego"/>
          <w:rFonts w:cstheme="minorHAnsi"/>
          <w:sz w:val="16"/>
          <w:szCs w:val="16"/>
        </w:rPr>
        <w:footnoteRef/>
      </w:r>
      <w:r w:rsidRPr="001D080A">
        <w:rPr>
          <w:rFonts w:cstheme="minorHAnsi"/>
          <w:sz w:val="16"/>
          <w:szCs w:val="16"/>
        </w:rPr>
        <w:t xml:space="preserve"> </w:t>
      </w:r>
      <w:r w:rsidR="001D080A" w:rsidRPr="001D080A">
        <w:rPr>
          <w:rFonts w:cstheme="minorHAnsi"/>
          <w:sz w:val="16"/>
          <w:szCs w:val="16"/>
        </w:rPr>
        <w:t>Maksymalny poziom dofinansowania z</w:t>
      </w:r>
      <w:r w:rsidR="001D080A" w:rsidRPr="001D080A">
        <w:rPr>
          <w:rFonts w:eastAsia="Times New Roman" w:cstheme="minorHAnsi"/>
          <w:sz w:val="16"/>
          <w:szCs w:val="16"/>
        </w:rPr>
        <w:t>e środków EFRR wynosi 95%. Niemniej jednak dofinansowanie nie może być większe niż określone w LSR dla Przedsięwzięcia „</w:t>
      </w:r>
      <w:r w:rsidR="001D080A" w:rsidRPr="001D080A">
        <w:rPr>
          <w:rFonts w:cstheme="minorHAnsi"/>
          <w:sz w:val="16"/>
          <w:szCs w:val="16"/>
        </w:rPr>
        <w:t>Działania infrastrukturalne przyczyniające się do rewitalizacji społeczno – gospodarczej</w:t>
      </w:r>
      <w:r w:rsidR="001D080A" w:rsidRPr="001D080A">
        <w:rPr>
          <w:rFonts w:eastAsia="Times New Roman" w:cstheme="minorHAnsi"/>
          <w:sz w:val="16"/>
          <w:szCs w:val="16"/>
        </w:rPr>
        <w:t xml:space="preserve">”. </w:t>
      </w:r>
      <w:r w:rsidR="00684CB9" w:rsidRPr="001D080A">
        <w:rPr>
          <w:rFonts w:cstheme="minorHAnsi"/>
          <w:sz w:val="16"/>
          <w:szCs w:val="16"/>
        </w:rPr>
        <w:t xml:space="preserve"> </w:t>
      </w:r>
    </w:p>
  </w:footnote>
  <w:footnote w:id="2">
    <w:p w:rsidR="009E4C8A" w:rsidRPr="00170D1D" w:rsidRDefault="009E4C8A" w:rsidP="009413B9">
      <w:pPr>
        <w:pStyle w:val="Tekstprzypisudolnego"/>
      </w:pPr>
      <w:r w:rsidRPr="00170D1D">
        <w:rPr>
          <w:rStyle w:val="Odwoanieprzypisudolnego"/>
        </w:rPr>
        <w:footnoteRef/>
      </w:r>
      <w:r w:rsidRPr="00170D1D">
        <w:t xml:space="preserve"> </w:t>
      </w:r>
      <w:r w:rsidRPr="00170D1D">
        <w:rPr>
          <w:lang w:eastAsia="pl-PL"/>
        </w:rPr>
        <w:t>Ilekroć w Instrukcji wypełniania wniosku/Instrukcji wypełniania załączników do wniosku o dofinansowanie projektu jest mowa o Instytucji Zarządzającej, należy przez to rozumieć LGD, w sytuacji gdy wniosek jest w trakcie weryfikacji LGD.</w:t>
      </w:r>
    </w:p>
  </w:footnote>
  <w:footnote w:id="3">
    <w:p w:rsidR="009E4C8A" w:rsidRPr="00297976" w:rsidRDefault="009E4C8A" w:rsidP="009413B9">
      <w:pPr>
        <w:pStyle w:val="Tekstprzypisudolnego"/>
      </w:pPr>
      <w:r w:rsidRPr="00170D1D">
        <w:rPr>
          <w:rStyle w:val="Odwoanieprzypisudolnego"/>
        </w:rPr>
        <w:footnoteRef/>
      </w:r>
      <w:r w:rsidRPr="00170D1D">
        <w:t xml:space="preserve"> </w:t>
      </w:r>
      <w:r w:rsidR="006F22F6" w:rsidRPr="00170D1D">
        <w:t>Jw</w:t>
      </w:r>
      <w:r w:rsidRPr="00170D1D">
        <w:t>.</w:t>
      </w:r>
      <w:r w:rsidRPr="0029797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45B" w:rsidRPr="009B430D" w:rsidRDefault="003B357E" w:rsidP="009B430D">
    <w:pPr>
      <w:pStyle w:val="Nagwek"/>
    </w:pPr>
    <w:r>
      <w:rPr>
        <w:noProof/>
        <w:lang w:eastAsia="pl-PL"/>
      </w:rPr>
      <w:drawing>
        <wp:inline distT="0" distB="0" distL="0" distR="0">
          <wp:extent cx="5705475" cy="600075"/>
          <wp:effectExtent l="19050" t="0" r="9525"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
                  <a:srcRect/>
                  <a:stretch>
                    <a:fillRect/>
                  </a:stretch>
                </pic:blipFill>
                <pic:spPr bwMode="auto">
                  <a:xfrm>
                    <a:off x="0" y="0"/>
                    <a:ext cx="5705475" cy="6000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F57" w:rsidRDefault="00355F57" w:rsidP="00E3395F">
    <w:pPr>
      <w:pStyle w:val="Nagwek"/>
    </w:pPr>
  </w:p>
  <w:p w:rsidR="00355F57" w:rsidRPr="00E3395F" w:rsidRDefault="00355F57" w:rsidP="00E3395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F57" w:rsidRDefault="00355F57">
    <w:pPr>
      <w:pStyle w:val="Nagwek"/>
    </w:pPr>
    <w:bookmarkStart w:id="1" w:name="_Hlk532911329"/>
    <w:bookmarkStart w:id="2" w:name="_Hlk532911330"/>
    <w:r w:rsidRPr="004B0F94">
      <w:rPr>
        <w:noProof/>
        <w:lang w:eastAsia="pl-PL"/>
      </w:rPr>
      <w:drawing>
        <wp:inline distT="0" distB="0" distL="0" distR="0">
          <wp:extent cx="5759450" cy="61277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12775"/>
                  </a:xfrm>
                  <a:prstGeom prst="rect">
                    <a:avLst/>
                  </a:prstGeom>
                  <a:noFill/>
                  <a:ln>
                    <a:noFill/>
                  </a:ln>
                </pic:spPr>
              </pic:pic>
            </a:graphicData>
          </a:graphic>
        </wp:inline>
      </w:drawing>
    </w:r>
  </w:p>
  <w:bookmarkEnd w:id="1"/>
  <w:bookmarkEnd w:id="2"/>
  <w:p w:rsidR="00355F57" w:rsidRDefault="00355F57" w:rsidP="009A0E37">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77AE"/>
    <w:multiLevelType w:val="hybridMultilevel"/>
    <w:tmpl w:val="4BB24934"/>
    <w:lvl w:ilvl="0" w:tplc="04150017">
      <w:start w:val="1"/>
      <w:numFmt w:val="lowerLetter"/>
      <w:lvlText w:val="%1)"/>
      <w:lvlJc w:val="left"/>
      <w:pPr>
        <w:ind w:left="436" w:hanging="360"/>
      </w:pPr>
      <w:rPr>
        <w:rFonts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 w15:restartNumberingAfterBreak="0">
    <w:nsid w:val="03783ABE"/>
    <w:multiLevelType w:val="hybridMultilevel"/>
    <w:tmpl w:val="926CD5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4E16C99"/>
    <w:multiLevelType w:val="hybridMultilevel"/>
    <w:tmpl w:val="FFD4EDAA"/>
    <w:lvl w:ilvl="0" w:tplc="04150011">
      <w:start w:val="1"/>
      <w:numFmt w:val="decimal"/>
      <w:lvlText w:val="%1)"/>
      <w:lvlJc w:val="left"/>
      <w:pPr>
        <w:ind w:left="436" w:hanging="360"/>
      </w:pPr>
      <w:rPr>
        <w:rFonts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3" w15:restartNumberingAfterBreak="0">
    <w:nsid w:val="097E68E9"/>
    <w:multiLevelType w:val="hybridMultilevel"/>
    <w:tmpl w:val="357E7CF0"/>
    <w:lvl w:ilvl="0" w:tplc="D1DC95E6">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9D96B14"/>
    <w:multiLevelType w:val="hybridMultilevel"/>
    <w:tmpl w:val="BFBACC72"/>
    <w:lvl w:ilvl="0" w:tplc="CC80CCC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9617AB"/>
    <w:multiLevelType w:val="multilevel"/>
    <w:tmpl w:val="6F5474D6"/>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CBD531F"/>
    <w:multiLevelType w:val="hybridMultilevel"/>
    <w:tmpl w:val="F5C646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B75784"/>
    <w:multiLevelType w:val="hybridMultilevel"/>
    <w:tmpl w:val="5E30D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B53925"/>
    <w:multiLevelType w:val="hybridMultilevel"/>
    <w:tmpl w:val="111CE3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8011E5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CE0AD6"/>
    <w:multiLevelType w:val="hybridMultilevel"/>
    <w:tmpl w:val="4C44416E"/>
    <w:lvl w:ilvl="0" w:tplc="04150017">
      <w:start w:val="1"/>
      <w:numFmt w:val="lowerLetter"/>
      <w:lvlText w:val="%1)"/>
      <w:lvlJc w:val="left"/>
      <w:pPr>
        <w:ind w:left="720" w:hanging="360"/>
      </w:pPr>
    </w:lvl>
    <w:lvl w:ilvl="1" w:tplc="9CE695C0">
      <w:numFmt w:val="bullet"/>
      <w:lvlText w:val=""/>
      <w:lvlJc w:val="left"/>
      <w:pPr>
        <w:ind w:left="1440" w:hanging="360"/>
      </w:pPr>
      <w:rPr>
        <w:rFonts w:ascii="Symbol" w:eastAsiaTheme="minorHAns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A25E26"/>
    <w:multiLevelType w:val="hybridMultilevel"/>
    <w:tmpl w:val="6102067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EEC09DF"/>
    <w:multiLevelType w:val="hybridMultilevel"/>
    <w:tmpl w:val="B92083CE"/>
    <w:lvl w:ilvl="0" w:tplc="12F0CA8A">
      <w:start w:val="1"/>
      <w:numFmt w:val="bullet"/>
      <w:lvlText w:val="−"/>
      <w:lvlJc w:val="left"/>
      <w:pPr>
        <w:ind w:left="720" w:hanging="360"/>
      </w:pPr>
      <w:rPr>
        <w:rFonts w:ascii="Calibri" w:hAnsi="Calibri"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DF468A"/>
    <w:multiLevelType w:val="hybridMultilevel"/>
    <w:tmpl w:val="C494F7A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8FC7BC9"/>
    <w:multiLevelType w:val="hybridMultilevel"/>
    <w:tmpl w:val="F702994A"/>
    <w:lvl w:ilvl="0" w:tplc="04150017">
      <w:start w:val="1"/>
      <w:numFmt w:val="lowerLetter"/>
      <w:lvlText w:val="%1)"/>
      <w:lvlJc w:val="left"/>
      <w:pPr>
        <w:ind w:left="720" w:hanging="360"/>
      </w:pPr>
    </w:lvl>
    <w:lvl w:ilvl="1" w:tplc="4F3E5E1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372D2C"/>
    <w:multiLevelType w:val="hybridMultilevel"/>
    <w:tmpl w:val="B16AE55C"/>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6" w15:restartNumberingAfterBreak="0">
    <w:nsid w:val="2A98424B"/>
    <w:multiLevelType w:val="hybridMultilevel"/>
    <w:tmpl w:val="F98E5544"/>
    <w:lvl w:ilvl="0" w:tplc="B144037C">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C73FAC"/>
    <w:multiLevelType w:val="hybridMultilevel"/>
    <w:tmpl w:val="BC1C01DA"/>
    <w:lvl w:ilvl="0" w:tplc="04150001">
      <w:start w:val="1"/>
      <w:numFmt w:val="bullet"/>
      <w:lvlText w:val=""/>
      <w:lvlJc w:val="left"/>
      <w:pPr>
        <w:ind w:left="1069" w:hanging="360"/>
      </w:pPr>
      <w:rPr>
        <w:rFonts w:ascii="Symbol" w:hAnsi="Symbol"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31DB5E94"/>
    <w:multiLevelType w:val="multilevel"/>
    <w:tmpl w:val="547EC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655766"/>
    <w:multiLevelType w:val="hybridMultilevel"/>
    <w:tmpl w:val="806ACC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183731"/>
    <w:multiLevelType w:val="hybridMultilevel"/>
    <w:tmpl w:val="C1347872"/>
    <w:lvl w:ilvl="0" w:tplc="13BA02AA">
      <w:start w:val="1"/>
      <w:numFmt w:val="decimal"/>
      <w:lvlText w:val="%1."/>
      <w:lvlJc w:val="left"/>
      <w:pPr>
        <w:ind w:left="360" w:hanging="360"/>
      </w:pPr>
      <w:rPr>
        <w:rFonts w:hint="default"/>
      </w:rPr>
    </w:lvl>
    <w:lvl w:ilvl="1" w:tplc="298C697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A760FCA"/>
    <w:multiLevelType w:val="hybridMultilevel"/>
    <w:tmpl w:val="2A72D760"/>
    <w:lvl w:ilvl="0" w:tplc="A4BAE4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07346E2"/>
    <w:multiLevelType w:val="hybridMultilevel"/>
    <w:tmpl w:val="1A9EA1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7B2C13"/>
    <w:multiLevelType w:val="hybridMultilevel"/>
    <w:tmpl w:val="395CF6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704E22"/>
    <w:multiLevelType w:val="hybridMultilevel"/>
    <w:tmpl w:val="51AC9978"/>
    <w:lvl w:ilvl="0" w:tplc="D6EA70E0">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CBA3303"/>
    <w:multiLevelType w:val="hybridMultilevel"/>
    <w:tmpl w:val="6B0C2DF0"/>
    <w:lvl w:ilvl="0" w:tplc="A4BAE4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F331553"/>
    <w:multiLevelType w:val="hybridMultilevel"/>
    <w:tmpl w:val="A02088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2378E3"/>
    <w:multiLevelType w:val="hybridMultilevel"/>
    <w:tmpl w:val="8C04F4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1294B30"/>
    <w:multiLevelType w:val="hybridMultilevel"/>
    <w:tmpl w:val="187A7D38"/>
    <w:lvl w:ilvl="0" w:tplc="4CA25BD6">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24A3146"/>
    <w:multiLevelType w:val="hybridMultilevel"/>
    <w:tmpl w:val="F14EDF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98D3584"/>
    <w:multiLevelType w:val="hybridMultilevel"/>
    <w:tmpl w:val="CA3E47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9C7E69"/>
    <w:multiLevelType w:val="hybridMultilevel"/>
    <w:tmpl w:val="AC605C8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A496A6D"/>
    <w:multiLevelType w:val="hybridMultilevel"/>
    <w:tmpl w:val="2F3EAE1A"/>
    <w:lvl w:ilvl="0" w:tplc="A4BAE4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3FF769C"/>
    <w:multiLevelType w:val="hybridMultilevel"/>
    <w:tmpl w:val="4C44416E"/>
    <w:lvl w:ilvl="0" w:tplc="04150017">
      <w:start w:val="1"/>
      <w:numFmt w:val="lowerLetter"/>
      <w:lvlText w:val="%1)"/>
      <w:lvlJc w:val="left"/>
      <w:pPr>
        <w:ind w:left="720" w:hanging="360"/>
      </w:pPr>
    </w:lvl>
    <w:lvl w:ilvl="1" w:tplc="9CE695C0">
      <w:numFmt w:val="bullet"/>
      <w:lvlText w:val=""/>
      <w:lvlJc w:val="left"/>
      <w:pPr>
        <w:ind w:left="1440" w:hanging="360"/>
      </w:pPr>
      <w:rPr>
        <w:rFonts w:ascii="Symbol" w:eastAsiaTheme="minorHAns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1031BE"/>
    <w:multiLevelType w:val="hybridMultilevel"/>
    <w:tmpl w:val="10AE44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7974EF6"/>
    <w:multiLevelType w:val="hybridMultilevel"/>
    <w:tmpl w:val="13A02750"/>
    <w:lvl w:ilvl="0" w:tplc="D6EA70E0">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A231ABF"/>
    <w:multiLevelType w:val="hybridMultilevel"/>
    <w:tmpl w:val="A8DED6EA"/>
    <w:lvl w:ilvl="0" w:tplc="E4B0CCE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6A7C6C7C"/>
    <w:multiLevelType w:val="hybridMultilevel"/>
    <w:tmpl w:val="ECEA891E"/>
    <w:lvl w:ilvl="0" w:tplc="0415000F">
      <w:start w:val="1"/>
      <w:numFmt w:val="decimal"/>
      <w:lvlText w:val="%1."/>
      <w:lvlJc w:val="left"/>
      <w:pPr>
        <w:ind w:left="502"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1935DA5"/>
    <w:multiLevelType w:val="hybridMultilevel"/>
    <w:tmpl w:val="7EE6B496"/>
    <w:lvl w:ilvl="0" w:tplc="04150017">
      <w:start w:val="1"/>
      <w:numFmt w:val="lowerLetter"/>
      <w:lvlText w:val="%1)"/>
      <w:lvlJc w:val="left"/>
      <w:pPr>
        <w:ind w:left="720" w:hanging="360"/>
      </w:pPr>
    </w:lvl>
    <w:lvl w:ilvl="1" w:tplc="6F405FBE">
      <w:numFmt w:val="bullet"/>
      <w:lvlText w:val=""/>
      <w:lvlJc w:val="left"/>
      <w:pPr>
        <w:ind w:left="1440" w:hanging="360"/>
      </w:pPr>
      <w:rPr>
        <w:rFonts w:ascii="Symbol" w:eastAsiaTheme="minorHAns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B04804"/>
    <w:multiLevelType w:val="hybridMultilevel"/>
    <w:tmpl w:val="F400296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7385188D"/>
    <w:multiLevelType w:val="hybridMultilevel"/>
    <w:tmpl w:val="28129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F957DE"/>
    <w:multiLevelType w:val="hybridMultilevel"/>
    <w:tmpl w:val="55F4FFBE"/>
    <w:lvl w:ilvl="0" w:tplc="D6EA70E0">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897074A"/>
    <w:multiLevelType w:val="hybridMultilevel"/>
    <w:tmpl w:val="B89E21D2"/>
    <w:lvl w:ilvl="0" w:tplc="D6EA70E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C3600F9"/>
    <w:multiLevelType w:val="hybridMultilevel"/>
    <w:tmpl w:val="4BAECD6C"/>
    <w:lvl w:ilvl="0" w:tplc="ECE83892">
      <w:start w:val="1"/>
      <w:numFmt w:val="decimal"/>
      <w:lvlText w:val="%1."/>
      <w:lvlJc w:val="left"/>
      <w:pPr>
        <w:ind w:left="360" w:hanging="360"/>
      </w:pPr>
      <w:rPr>
        <w:rFonts w:ascii="Arial" w:eastAsia="Calibri" w:hAnsi="Arial" w:cs="Arial"/>
        <w:b w:val="0"/>
      </w:rPr>
    </w:lvl>
    <w:lvl w:ilvl="1" w:tplc="A4BAE4E8">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38"/>
  </w:num>
  <w:num w:numId="2">
    <w:abstractNumId w:val="19"/>
  </w:num>
  <w:num w:numId="3">
    <w:abstractNumId w:val="14"/>
  </w:num>
  <w:num w:numId="4">
    <w:abstractNumId w:val="33"/>
  </w:num>
  <w:num w:numId="5">
    <w:abstractNumId w:val="26"/>
  </w:num>
  <w:num w:numId="6">
    <w:abstractNumId w:val="7"/>
  </w:num>
  <w:num w:numId="7">
    <w:abstractNumId w:val="4"/>
  </w:num>
  <w:num w:numId="8">
    <w:abstractNumId w:val="32"/>
  </w:num>
  <w:num w:numId="9">
    <w:abstractNumId w:val="25"/>
  </w:num>
  <w:num w:numId="10">
    <w:abstractNumId w:val="21"/>
  </w:num>
  <w:num w:numId="11">
    <w:abstractNumId w:val="8"/>
  </w:num>
  <w:num w:numId="12">
    <w:abstractNumId w:val="30"/>
  </w:num>
  <w:num w:numId="13">
    <w:abstractNumId w:val="28"/>
  </w:num>
  <w:num w:numId="14">
    <w:abstractNumId w:val="29"/>
  </w:num>
  <w:num w:numId="15">
    <w:abstractNumId w:val="16"/>
  </w:num>
  <w:num w:numId="16">
    <w:abstractNumId w:val="37"/>
  </w:num>
  <w:num w:numId="17">
    <w:abstractNumId w:val="34"/>
  </w:num>
  <w:num w:numId="18">
    <w:abstractNumId w:val="17"/>
  </w:num>
  <w:num w:numId="19">
    <w:abstractNumId w:val="3"/>
  </w:num>
  <w:num w:numId="20">
    <w:abstractNumId w:val="12"/>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num>
  <w:num w:numId="24">
    <w:abstractNumId w:val="36"/>
  </w:num>
  <w:num w:numId="25">
    <w:abstractNumId w:val="9"/>
  </w:num>
  <w:num w:numId="26">
    <w:abstractNumId w:val="39"/>
  </w:num>
  <w:num w:numId="27">
    <w:abstractNumId w:val="10"/>
  </w:num>
  <w:num w:numId="28">
    <w:abstractNumId w:val="43"/>
  </w:num>
  <w:num w:numId="29">
    <w:abstractNumId w:val="20"/>
  </w:num>
  <w:num w:numId="30">
    <w:abstractNumId w:val="23"/>
  </w:num>
  <w:num w:numId="31">
    <w:abstractNumId w:val="27"/>
  </w:num>
  <w:num w:numId="32">
    <w:abstractNumId w:val="35"/>
  </w:num>
  <w:num w:numId="33">
    <w:abstractNumId w:val="24"/>
  </w:num>
  <w:num w:numId="34">
    <w:abstractNumId w:val="31"/>
  </w:num>
  <w:num w:numId="35">
    <w:abstractNumId w:val="22"/>
  </w:num>
  <w:num w:numId="36">
    <w:abstractNumId w:val="13"/>
  </w:num>
  <w:num w:numId="37">
    <w:abstractNumId w:val="42"/>
  </w:num>
  <w:num w:numId="38">
    <w:abstractNumId w:val="0"/>
  </w:num>
  <w:num w:numId="39">
    <w:abstractNumId w:val="2"/>
  </w:num>
  <w:num w:numId="40">
    <w:abstractNumId w:val="1"/>
  </w:num>
  <w:num w:numId="41">
    <w:abstractNumId w:val="11"/>
  </w:num>
  <w:num w:numId="42">
    <w:abstractNumId w:val="40"/>
  </w:num>
  <w:num w:numId="43">
    <w:abstractNumId w:val="18"/>
  </w:num>
  <w:num w:numId="44">
    <w:abstractNumId w:val="41"/>
  </w:num>
  <w:num w:numId="4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784"/>
    <w:rsid w:val="00000361"/>
    <w:rsid w:val="000032A0"/>
    <w:rsid w:val="00004629"/>
    <w:rsid w:val="00004926"/>
    <w:rsid w:val="00005876"/>
    <w:rsid w:val="00005C57"/>
    <w:rsid w:val="00006E67"/>
    <w:rsid w:val="000077F0"/>
    <w:rsid w:val="00010383"/>
    <w:rsid w:val="00010B2D"/>
    <w:rsid w:val="00011666"/>
    <w:rsid w:val="0001227E"/>
    <w:rsid w:val="00012C71"/>
    <w:rsid w:val="00014A7F"/>
    <w:rsid w:val="00015C1B"/>
    <w:rsid w:val="00016311"/>
    <w:rsid w:val="00017D86"/>
    <w:rsid w:val="00020720"/>
    <w:rsid w:val="00023190"/>
    <w:rsid w:val="000241FC"/>
    <w:rsid w:val="0002485D"/>
    <w:rsid w:val="000265DB"/>
    <w:rsid w:val="00032B08"/>
    <w:rsid w:val="000331EF"/>
    <w:rsid w:val="0003398D"/>
    <w:rsid w:val="00034B8B"/>
    <w:rsid w:val="0003557F"/>
    <w:rsid w:val="00036A99"/>
    <w:rsid w:val="0003703D"/>
    <w:rsid w:val="00037289"/>
    <w:rsid w:val="00037E54"/>
    <w:rsid w:val="00040291"/>
    <w:rsid w:val="00041DD4"/>
    <w:rsid w:val="00044A6F"/>
    <w:rsid w:val="00046A54"/>
    <w:rsid w:val="00046A68"/>
    <w:rsid w:val="0005302A"/>
    <w:rsid w:val="000541CB"/>
    <w:rsid w:val="00054504"/>
    <w:rsid w:val="00054671"/>
    <w:rsid w:val="000549CF"/>
    <w:rsid w:val="00054BF2"/>
    <w:rsid w:val="0005597E"/>
    <w:rsid w:val="00055E6C"/>
    <w:rsid w:val="000571BD"/>
    <w:rsid w:val="0005790C"/>
    <w:rsid w:val="00057CB4"/>
    <w:rsid w:val="000618D1"/>
    <w:rsid w:val="0006278A"/>
    <w:rsid w:val="0006322B"/>
    <w:rsid w:val="00064717"/>
    <w:rsid w:val="00064A01"/>
    <w:rsid w:val="0006605F"/>
    <w:rsid w:val="00071933"/>
    <w:rsid w:val="000724B9"/>
    <w:rsid w:val="00072506"/>
    <w:rsid w:val="00074FB2"/>
    <w:rsid w:val="000754AE"/>
    <w:rsid w:val="0007589B"/>
    <w:rsid w:val="0007635E"/>
    <w:rsid w:val="0007767C"/>
    <w:rsid w:val="00080474"/>
    <w:rsid w:val="0008199A"/>
    <w:rsid w:val="00081BD3"/>
    <w:rsid w:val="000829DF"/>
    <w:rsid w:val="000830D5"/>
    <w:rsid w:val="0008332E"/>
    <w:rsid w:val="0008386D"/>
    <w:rsid w:val="0008447E"/>
    <w:rsid w:val="000877AA"/>
    <w:rsid w:val="000908A4"/>
    <w:rsid w:val="0009237B"/>
    <w:rsid w:val="00092E21"/>
    <w:rsid w:val="000960AD"/>
    <w:rsid w:val="00097EB0"/>
    <w:rsid w:val="000A0587"/>
    <w:rsid w:val="000A06E3"/>
    <w:rsid w:val="000A0B75"/>
    <w:rsid w:val="000A11E0"/>
    <w:rsid w:val="000A1627"/>
    <w:rsid w:val="000A31E9"/>
    <w:rsid w:val="000A396E"/>
    <w:rsid w:val="000A43AA"/>
    <w:rsid w:val="000A4D34"/>
    <w:rsid w:val="000A5DA2"/>
    <w:rsid w:val="000A6E90"/>
    <w:rsid w:val="000B051C"/>
    <w:rsid w:val="000B0D14"/>
    <w:rsid w:val="000B1F96"/>
    <w:rsid w:val="000B24AA"/>
    <w:rsid w:val="000B4353"/>
    <w:rsid w:val="000B4A97"/>
    <w:rsid w:val="000B5176"/>
    <w:rsid w:val="000B58C6"/>
    <w:rsid w:val="000B63A1"/>
    <w:rsid w:val="000B66F3"/>
    <w:rsid w:val="000B6B98"/>
    <w:rsid w:val="000B74E6"/>
    <w:rsid w:val="000C01CB"/>
    <w:rsid w:val="000C1873"/>
    <w:rsid w:val="000C2FF8"/>
    <w:rsid w:val="000C49B8"/>
    <w:rsid w:val="000C4E48"/>
    <w:rsid w:val="000C52AA"/>
    <w:rsid w:val="000C6964"/>
    <w:rsid w:val="000D095D"/>
    <w:rsid w:val="000D0E64"/>
    <w:rsid w:val="000D1431"/>
    <w:rsid w:val="000D2775"/>
    <w:rsid w:val="000D2D78"/>
    <w:rsid w:val="000D38A9"/>
    <w:rsid w:val="000D63AD"/>
    <w:rsid w:val="000D6CE6"/>
    <w:rsid w:val="000D7993"/>
    <w:rsid w:val="000E2B92"/>
    <w:rsid w:val="000E2C68"/>
    <w:rsid w:val="000E38D1"/>
    <w:rsid w:val="000E39AE"/>
    <w:rsid w:val="000E4081"/>
    <w:rsid w:val="000E49D8"/>
    <w:rsid w:val="000E61CC"/>
    <w:rsid w:val="000E76F3"/>
    <w:rsid w:val="000E7F0D"/>
    <w:rsid w:val="000F0D6B"/>
    <w:rsid w:val="000F1F15"/>
    <w:rsid w:val="000F1F2C"/>
    <w:rsid w:val="000F2652"/>
    <w:rsid w:val="000F2D21"/>
    <w:rsid w:val="000F62F6"/>
    <w:rsid w:val="000F6497"/>
    <w:rsid w:val="000F675F"/>
    <w:rsid w:val="000F764D"/>
    <w:rsid w:val="00101370"/>
    <w:rsid w:val="001016AD"/>
    <w:rsid w:val="001021D5"/>
    <w:rsid w:val="00102F49"/>
    <w:rsid w:val="00103AA1"/>
    <w:rsid w:val="00103B57"/>
    <w:rsid w:val="00104580"/>
    <w:rsid w:val="00104D53"/>
    <w:rsid w:val="00105563"/>
    <w:rsid w:val="00105D74"/>
    <w:rsid w:val="00107FAC"/>
    <w:rsid w:val="00110804"/>
    <w:rsid w:val="00113263"/>
    <w:rsid w:val="00113874"/>
    <w:rsid w:val="00115842"/>
    <w:rsid w:val="00115E59"/>
    <w:rsid w:val="00121DB1"/>
    <w:rsid w:val="001231D6"/>
    <w:rsid w:val="00123D77"/>
    <w:rsid w:val="00124B7E"/>
    <w:rsid w:val="00124DA8"/>
    <w:rsid w:val="00125420"/>
    <w:rsid w:val="0012625C"/>
    <w:rsid w:val="00127B8A"/>
    <w:rsid w:val="0013062E"/>
    <w:rsid w:val="00130EE1"/>
    <w:rsid w:val="00132614"/>
    <w:rsid w:val="00132E56"/>
    <w:rsid w:val="0013545B"/>
    <w:rsid w:val="00135561"/>
    <w:rsid w:val="0013570F"/>
    <w:rsid w:val="0014219D"/>
    <w:rsid w:val="0014392F"/>
    <w:rsid w:val="001452F4"/>
    <w:rsid w:val="00145945"/>
    <w:rsid w:val="00146325"/>
    <w:rsid w:val="001474F2"/>
    <w:rsid w:val="001503AD"/>
    <w:rsid w:val="00151AB1"/>
    <w:rsid w:val="00152FBB"/>
    <w:rsid w:val="00153C7C"/>
    <w:rsid w:val="00153CC4"/>
    <w:rsid w:val="00154FCE"/>
    <w:rsid w:val="00155106"/>
    <w:rsid w:val="0015513F"/>
    <w:rsid w:val="00156516"/>
    <w:rsid w:val="00156E20"/>
    <w:rsid w:val="001608FF"/>
    <w:rsid w:val="00160CAF"/>
    <w:rsid w:val="00160EA2"/>
    <w:rsid w:val="001616D9"/>
    <w:rsid w:val="00161BED"/>
    <w:rsid w:val="00163C3E"/>
    <w:rsid w:val="00163D5B"/>
    <w:rsid w:val="001643FB"/>
    <w:rsid w:val="00165A0B"/>
    <w:rsid w:val="001663AB"/>
    <w:rsid w:val="0016770E"/>
    <w:rsid w:val="00170B98"/>
    <w:rsid w:val="00170D1D"/>
    <w:rsid w:val="0017485C"/>
    <w:rsid w:val="001761D1"/>
    <w:rsid w:val="00180696"/>
    <w:rsid w:val="00180A7B"/>
    <w:rsid w:val="00182A56"/>
    <w:rsid w:val="00182E23"/>
    <w:rsid w:val="001838B5"/>
    <w:rsid w:val="0018395A"/>
    <w:rsid w:val="001865D2"/>
    <w:rsid w:val="0018669F"/>
    <w:rsid w:val="0018677D"/>
    <w:rsid w:val="0018699F"/>
    <w:rsid w:val="00187293"/>
    <w:rsid w:val="001901D5"/>
    <w:rsid w:val="00190885"/>
    <w:rsid w:val="0019105F"/>
    <w:rsid w:val="001929E9"/>
    <w:rsid w:val="00192DBF"/>
    <w:rsid w:val="00193D7C"/>
    <w:rsid w:val="00194677"/>
    <w:rsid w:val="00194E56"/>
    <w:rsid w:val="001952C8"/>
    <w:rsid w:val="001974E9"/>
    <w:rsid w:val="001A0367"/>
    <w:rsid w:val="001A11FD"/>
    <w:rsid w:val="001A17DA"/>
    <w:rsid w:val="001A241E"/>
    <w:rsid w:val="001A429F"/>
    <w:rsid w:val="001A4FF8"/>
    <w:rsid w:val="001A621F"/>
    <w:rsid w:val="001A634E"/>
    <w:rsid w:val="001A7092"/>
    <w:rsid w:val="001B2205"/>
    <w:rsid w:val="001B3206"/>
    <w:rsid w:val="001B3289"/>
    <w:rsid w:val="001B402F"/>
    <w:rsid w:val="001B62E7"/>
    <w:rsid w:val="001B6E89"/>
    <w:rsid w:val="001B7CAA"/>
    <w:rsid w:val="001C0AFE"/>
    <w:rsid w:val="001C0FDD"/>
    <w:rsid w:val="001C1327"/>
    <w:rsid w:val="001C2874"/>
    <w:rsid w:val="001C3035"/>
    <w:rsid w:val="001C3300"/>
    <w:rsid w:val="001C3A61"/>
    <w:rsid w:val="001C49FB"/>
    <w:rsid w:val="001C4D92"/>
    <w:rsid w:val="001C5F69"/>
    <w:rsid w:val="001C6590"/>
    <w:rsid w:val="001C6642"/>
    <w:rsid w:val="001C6C8A"/>
    <w:rsid w:val="001C7010"/>
    <w:rsid w:val="001C75E5"/>
    <w:rsid w:val="001D080A"/>
    <w:rsid w:val="001D1AE0"/>
    <w:rsid w:val="001D3A28"/>
    <w:rsid w:val="001D4C71"/>
    <w:rsid w:val="001D5EC1"/>
    <w:rsid w:val="001D5FD1"/>
    <w:rsid w:val="001D6389"/>
    <w:rsid w:val="001D6515"/>
    <w:rsid w:val="001D660E"/>
    <w:rsid w:val="001E03E6"/>
    <w:rsid w:val="001E07D0"/>
    <w:rsid w:val="001E099B"/>
    <w:rsid w:val="001E12AD"/>
    <w:rsid w:val="001E21E3"/>
    <w:rsid w:val="001E3028"/>
    <w:rsid w:val="001E3EF7"/>
    <w:rsid w:val="001E6FDE"/>
    <w:rsid w:val="001E72E7"/>
    <w:rsid w:val="001F16D8"/>
    <w:rsid w:val="001F25D9"/>
    <w:rsid w:val="001F366B"/>
    <w:rsid w:val="001F6C19"/>
    <w:rsid w:val="002002EA"/>
    <w:rsid w:val="00201783"/>
    <w:rsid w:val="0020178D"/>
    <w:rsid w:val="002029D1"/>
    <w:rsid w:val="00205AFA"/>
    <w:rsid w:val="002060BC"/>
    <w:rsid w:val="00207F5F"/>
    <w:rsid w:val="00210793"/>
    <w:rsid w:val="0021185B"/>
    <w:rsid w:val="00211D4A"/>
    <w:rsid w:val="002131CE"/>
    <w:rsid w:val="00213CBC"/>
    <w:rsid w:val="00214F13"/>
    <w:rsid w:val="002211A2"/>
    <w:rsid w:val="0022161E"/>
    <w:rsid w:val="0022240F"/>
    <w:rsid w:val="00222A27"/>
    <w:rsid w:val="00223206"/>
    <w:rsid w:val="002243B6"/>
    <w:rsid w:val="00225132"/>
    <w:rsid w:val="002261D3"/>
    <w:rsid w:val="00226F75"/>
    <w:rsid w:val="00227201"/>
    <w:rsid w:val="00227DE3"/>
    <w:rsid w:val="00231DBC"/>
    <w:rsid w:val="00233060"/>
    <w:rsid w:val="00233DAC"/>
    <w:rsid w:val="0023411C"/>
    <w:rsid w:val="002349C7"/>
    <w:rsid w:val="00235BAD"/>
    <w:rsid w:val="002371A8"/>
    <w:rsid w:val="00237C53"/>
    <w:rsid w:val="00241239"/>
    <w:rsid w:val="00242234"/>
    <w:rsid w:val="00242627"/>
    <w:rsid w:val="00243552"/>
    <w:rsid w:val="0024448B"/>
    <w:rsid w:val="00244EE7"/>
    <w:rsid w:val="00246145"/>
    <w:rsid w:val="002479B5"/>
    <w:rsid w:val="00251438"/>
    <w:rsid w:val="0025533B"/>
    <w:rsid w:val="00257E91"/>
    <w:rsid w:val="00261F24"/>
    <w:rsid w:val="00262C6E"/>
    <w:rsid w:val="0026463C"/>
    <w:rsid w:val="00264E3F"/>
    <w:rsid w:val="002651A3"/>
    <w:rsid w:val="00265714"/>
    <w:rsid w:val="0027025B"/>
    <w:rsid w:val="00272405"/>
    <w:rsid w:val="00274C12"/>
    <w:rsid w:val="00274DDA"/>
    <w:rsid w:val="00275D99"/>
    <w:rsid w:val="002762EE"/>
    <w:rsid w:val="002770E7"/>
    <w:rsid w:val="00277416"/>
    <w:rsid w:val="002774F6"/>
    <w:rsid w:val="0028460D"/>
    <w:rsid w:val="00284F43"/>
    <w:rsid w:val="0028705D"/>
    <w:rsid w:val="002900C2"/>
    <w:rsid w:val="00290AA7"/>
    <w:rsid w:val="00290BC2"/>
    <w:rsid w:val="00291C1E"/>
    <w:rsid w:val="00292ED7"/>
    <w:rsid w:val="0029347C"/>
    <w:rsid w:val="00293DC7"/>
    <w:rsid w:val="002956C5"/>
    <w:rsid w:val="0029574A"/>
    <w:rsid w:val="00296586"/>
    <w:rsid w:val="00296DCF"/>
    <w:rsid w:val="00296E13"/>
    <w:rsid w:val="00297364"/>
    <w:rsid w:val="00297976"/>
    <w:rsid w:val="00297B2C"/>
    <w:rsid w:val="00297CFD"/>
    <w:rsid w:val="002A0E77"/>
    <w:rsid w:val="002A0EF8"/>
    <w:rsid w:val="002A1F28"/>
    <w:rsid w:val="002A1F7B"/>
    <w:rsid w:val="002A2704"/>
    <w:rsid w:val="002A2D90"/>
    <w:rsid w:val="002A3CD5"/>
    <w:rsid w:val="002A446B"/>
    <w:rsid w:val="002A4CD5"/>
    <w:rsid w:val="002A4EB1"/>
    <w:rsid w:val="002A5C1A"/>
    <w:rsid w:val="002A5C41"/>
    <w:rsid w:val="002A740C"/>
    <w:rsid w:val="002B3300"/>
    <w:rsid w:val="002B4FDE"/>
    <w:rsid w:val="002B588B"/>
    <w:rsid w:val="002C06E1"/>
    <w:rsid w:val="002C5158"/>
    <w:rsid w:val="002C6349"/>
    <w:rsid w:val="002C75C3"/>
    <w:rsid w:val="002C7D4B"/>
    <w:rsid w:val="002D006E"/>
    <w:rsid w:val="002D0DF6"/>
    <w:rsid w:val="002D1E79"/>
    <w:rsid w:val="002D2E6D"/>
    <w:rsid w:val="002D387A"/>
    <w:rsid w:val="002D43B9"/>
    <w:rsid w:val="002D4D29"/>
    <w:rsid w:val="002D738B"/>
    <w:rsid w:val="002E0080"/>
    <w:rsid w:val="002E1D48"/>
    <w:rsid w:val="002E4FEE"/>
    <w:rsid w:val="002E5467"/>
    <w:rsid w:val="002E5C19"/>
    <w:rsid w:val="002F1CD3"/>
    <w:rsid w:val="002F1E9B"/>
    <w:rsid w:val="002F2AF2"/>
    <w:rsid w:val="002F2FEA"/>
    <w:rsid w:val="002F3659"/>
    <w:rsid w:val="002F46F5"/>
    <w:rsid w:val="002F6739"/>
    <w:rsid w:val="002F6914"/>
    <w:rsid w:val="002F7CCE"/>
    <w:rsid w:val="00301C4F"/>
    <w:rsid w:val="003044E9"/>
    <w:rsid w:val="003053E1"/>
    <w:rsid w:val="00306262"/>
    <w:rsid w:val="003063A2"/>
    <w:rsid w:val="0030788A"/>
    <w:rsid w:val="003111DE"/>
    <w:rsid w:val="003111EF"/>
    <w:rsid w:val="00311606"/>
    <w:rsid w:val="003134BC"/>
    <w:rsid w:val="00313917"/>
    <w:rsid w:val="00314889"/>
    <w:rsid w:val="00316C1B"/>
    <w:rsid w:val="003170CB"/>
    <w:rsid w:val="00320D3E"/>
    <w:rsid w:val="003216F3"/>
    <w:rsid w:val="00321F69"/>
    <w:rsid w:val="00321FB5"/>
    <w:rsid w:val="00322DB7"/>
    <w:rsid w:val="003246DD"/>
    <w:rsid w:val="00324D6B"/>
    <w:rsid w:val="00325098"/>
    <w:rsid w:val="003250B5"/>
    <w:rsid w:val="00326FA5"/>
    <w:rsid w:val="003274AD"/>
    <w:rsid w:val="00330505"/>
    <w:rsid w:val="00330644"/>
    <w:rsid w:val="00330DD3"/>
    <w:rsid w:val="003313DA"/>
    <w:rsid w:val="00331679"/>
    <w:rsid w:val="00333202"/>
    <w:rsid w:val="00334640"/>
    <w:rsid w:val="0033540D"/>
    <w:rsid w:val="00336316"/>
    <w:rsid w:val="00336335"/>
    <w:rsid w:val="00336BB0"/>
    <w:rsid w:val="00337F48"/>
    <w:rsid w:val="0034017A"/>
    <w:rsid w:val="00340691"/>
    <w:rsid w:val="00340FFD"/>
    <w:rsid w:val="003454A3"/>
    <w:rsid w:val="00345785"/>
    <w:rsid w:val="003457BC"/>
    <w:rsid w:val="00345802"/>
    <w:rsid w:val="00353554"/>
    <w:rsid w:val="00353E4C"/>
    <w:rsid w:val="00355F57"/>
    <w:rsid w:val="00357480"/>
    <w:rsid w:val="00361034"/>
    <w:rsid w:val="00362063"/>
    <w:rsid w:val="00362343"/>
    <w:rsid w:val="0036235A"/>
    <w:rsid w:val="00362811"/>
    <w:rsid w:val="0036285A"/>
    <w:rsid w:val="00365586"/>
    <w:rsid w:val="00370642"/>
    <w:rsid w:val="00370EDF"/>
    <w:rsid w:val="0037359A"/>
    <w:rsid w:val="00373FC5"/>
    <w:rsid w:val="0037518F"/>
    <w:rsid w:val="003770C5"/>
    <w:rsid w:val="00377D08"/>
    <w:rsid w:val="003812BF"/>
    <w:rsid w:val="00383A35"/>
    <w:rsid w:val="00383CB9"/>
    <w:rsid w:val="003851A4"/>
    <w:rsid w:val="00385814"/>
    <w:rsid w:val="00385920"/>
    <w:rsid w:val="003871D4"/>
    <w:rsid w:val="003900D8"/>
    <w:rsid w:val="00390189"/>
    <w:rsid w:val="003924DE"/>
    <w:rsid w:val="00392A48"/>
    <w:rsid w:val="00393B5C"/>
    <w:rsid w:val="00397601"/>
    <w:rsid w:val="003978F5"/>
    <w:rsid w:val="00397F56"/>
    <w:rsid w:val="003A12E8"/>
    <w:rsid w:val="003A2C25"/>
    <w:rsid w:val="003A39A8"/>
    <w:rsid w:val="003A435E"/>
    <w:rsid w:val="003A4EFD"/>
    <w:rsid w:val="003A6243"/>
    <w:rsid w:val="003A721E"/>
    <w:rsid w:val="003B17F2"/>
    <w:rsid w:val="003B189D"/>
    <w:rsid w:val="003B2740"/>
    <w:rsid w:val="003B357E"/>
    <w:rsid w:val="003B57C7"/>
    <w:rsid w:val="003C42EA"/>
    <w:rsid w:val="003D06DA"/>
    <w:rsid w:val="003D0A56"/>
    <w:rsid w:val="003D1CDD"/>
    <w:rsid w:val="003D2916"/>
    <w:rsid w:val="003D3184"/>
    <w:rsid w:val="003D55B7"/>
    <w:rsid w:val="003D58B6"/>
    <w:rsid w:val="003D59B8"/>
    <w:rsid w:val="003D5F27"/>
    <w:rsid w:val="003D7D21"/>
    <w:rsid w:val="003E1393"/>
    <w:rsid w:val="003E2BD0"/>
    <w:rsid w:val="003E2CFC"/>
    <w:rsid w:val="003E32E4"/>
    <w:rsid w:val="003E44EE"/>
    <w:rsid w:val="003E6A0F"/>
    <w:rsid w:val="003F00B0"/>
    <w:rsid w:val="003F071D"/>
    <w:rsid w:val="003F2199"/>
    <w:rsid w:val="003F236E"/>
    <w:rsid w:val="003F2E25"/>
    <w:rsid w:val="003F2F5B"/>
    <w:rsid w:val="003F3242"/>
    <w:rsid w:val="003F3394"/>
    <w:rsid w:val="003F37B9"/>
    <w:rsid w:val="003F40A1"/>
    <w:rsid w:val="003F48CA"/>
    <w:rsid w:val="003F5F30"/>
    <w:rsid w:val="003F60E4"/>
    <w:rsid w:val="003F640D"/>
    <w:rsid w:val="003F7F23"/>
    <w:rsid w:val="00403315"/>
    <w:rsid w:val="004049AD"/>
    <w:rsid w:val="00404A8F"/>
    <w:rsid w:val="00406FAE"/>
    <w:rsid w:val="0040777F"/>
    <w:rsid w:val="0041223B"/>
    <w:rsid w:val="004143BE"/>
    <w:rsid w:val="00415917"/>
    <w:rsid w:val="00415B50"/>
    <w:rsid w:val="00415E56"/>
    <w:rsid w:val="004217DE"/>
    <w:rsid w:val="00422EE8"/>
    <w:rsid w:val="004231FB"/>
    <w:rsid w:val="00423945"/>
    <w:rsid w:val="00424C94"/>
    <w:rsid w:val="00425EDB"/>
    <w:rsid w:val="0042670B"/>
    <w:rsid w:val="00427DF1"/>
    <w:rsid w:val="004303FD"/>
    <w:rsid w:val="004323EB"/>
    <w:rsid w:val="00434356"/>
    <w:rsid w:val="004343D6"/>
    <w:rsid w:val="004356FA"/>
    <w:rsid w:val="00435C8A"/>
    <w:rsid w:val="0044065D"/>
    <w:rsid w:val="00441631"/>
    <w:rsid w:val="00441806"/>
    <w:rsid w:val="0044280F"/>
    <w:rsid w:val="00443BC5"/>
    <w:rsid w:val="004442D4"/>
    <w:rsid w:val="00444F4C"/>
    <w:rsid w:val="0045142C"/>
    <w:rsid w:val="00452D82"/>
    <w:rsid w:val="0045347F"/>
    <w:rsid w:val="00460537"/>
    <w:rsid w:val="00462CE6"/>
    <w:rsid w:val="004633DF"/>
    <w:rsid w:val="00463835"/>
    <w:rsid w:val="004654EB"/>
    <w:rsid w:val="0046599A"/>
    <w:rsid w:val="00465A6C"/>
    <w:rsid w:val="0046651E"/>
    <w:rsid w:val="004675F8"/>
    <w:rsid w:val="00470676"/>
    <w:rsid w:val="00470EFE"/>
    <w:rsid w:val="004724E4"/>
    <w:rsid w:val="004740C8"/>
    <w:rsid w:val="00475145"/>
    <w:rsid w:val="00475533"/>
    <w:rsid w:val="0047572E"/>
    <w:rsid w:val="004758C5"/>
    <w:rsid w:val="004800C5"/>
    <w:rsid w:val="004803D4"/>
    <w:rsid w:val="00485B43"/>
    <w:rsid w:val="004860CF"/>
    <w:rsid w:val="0049111B"/>
    <w:rsid w:val="00491756"/>
    <w:rsid w:val="00492813"/>
    <w:rsid w:val="00493105"/>
    <w:rsid w:val="00493314"/>
    <w:rsid w:val="004958C7"/>
    <w:rsid w:val="00495B39"/>
    <w:rsid w:val="004963B1"/>
    <w:rsid w:val="0049680B"/>
    <w:rsid w:val="004976A4"/>
    <w:rsid w:val="004A0E89"/>
    <w:rsid w:val="004A4A55"/>
    <w:rsid w:val="004A6340"/>
    <w:rsid w:val="004A6429"/>
    <w:rsid w:val="004A781F"/>
    <w:rsid w:val="004B0BB9"/>
    <w:rsid w:val="004B270C"/>
    <w:rsid w:val="004B2D69"/>
    <w:rsid w:val="004B37BE"/>
    <w:rsid w:val="004B50AE"/>
    <w:rsid w:val="004B5782"/>
    <w:rsid w:val="004C04CB"/>
    <w:rsid w:val="004C1771"/>
    <w:rsid w:val="004C18A2"/>
    <w:rsid w:val="004C309C"/>
    <w:rsid w:val="004C3823"/>
    <w:rsid w:val="004C405A"/>
    <w:rsid w:val="004C53C7"/>
    <w:rsid w:val="004C73B7"/>
    <w:rsid w:val="004C7D1D"/>
    <w:rsid w:val="004D098F"/>
    <w:rsid w:val="004D0F35"/>
    <w:rsid w:val="004D10D5"/>
    <w:rsid w:val="004D1D82"/>
    <w:rsid w:val="004D2396"/>
    <w:rsid w:val="004D3A38"/>
    <w:rsid w:val="004D5B6F"/>
    <w:rsid w:val="004D6CF3"/>
    <w:rsid w:val="004D7322"/>
    <w:rsid w:val="004D750B"/>
    <w:rsid w:val="004E0E35"/>
    <w:rsid w:val="004E10DE"/>
    <w:rsid w:val="004E14BC"/>
    <w:rsid w:val="004E1775"/>
    <w:rsid w:val="004E450B"/>
    <w:rsid w:val="004E6961"/>
    <w:rsid w:val="004F109A"/>
    <w:rsid w:val="004F14F2"/>
    <w:rsid w:val="004F1D21"/>
    <w:rsid w:val="004F2251"/>
    <w:rsid w:val="004F3869"/>
    <w:rsid w:val="004F3AD4"/>
    <w:rsid w:val="004F47E4"/>
    <w:rsid w:val="004F4847"/>
    <w:rsid w:val="004F54DE"/>
    <w:rsid w:val="004F6526"/>
    <w:rsid w:val="004F6818"/>
    <w:rsid w:val="004F7538"/>
    <w:rsid w:val="005001DD"/>
    <w:rsid w:val="00500519"/>
    <w:rsid w:val="00500A77"/>
    <w:rsid w:val="00501A3A"/>
    <w:rsid w:val="00502A9D"/>
    <w:rsid w:val="0050383B"/>
    <w:rsid w:val="00503D86"/>
    <w:rsid w:val="005061BA"/>
    <w:rsid w:val="00510D80"/>
    <w:rsid w:val="005114FC"/>
    <w:rsid w:val="0051179F"/>
    <w:rsid w:val="00517FAE"/>
    <w:rsid w:val="00521591"/>
    <w:rsid w:val="00523373"/>
    <w:rsid w:val="00524AE2"/>
    <w:rsid w:val="00526738"/>
    <w:rsid w:val="005273F7"/>
    <w:rsid w:val="00532C8E"/>
    <w:rsid w:val="00532DEC"/>
    <w:rsid w:val="00533570"/>
    <w:rsid w:val="00534694"/>
    <w:rsid w:val="00534EBB"/>
    <w:rsid w:val="00535F9E"/>
    <w:rsid w:val="00536CAA"/>
    <w:rsid w:val="00537D28"/>
    <w:rsid w:val="0054041F"/>
    <w:rsid w:val="00541AD1"/>
    <w:rsid w:val="00541DFC"/>
    <w:rsid w:val="00542DE0"/>
    <w:rsid w:val="005437B6"/>
    <w:rsid w:val="005443E2"/>
    <w:rsid w:val="00544650"/>
    <w:rsid w:val="00545233"/>
    <w:rsid w:val="005454E0"/>
    <w:rsid w:val="00545E27"/>
    <w:rsid w:val="00547C32"/>
    <w:rsid w:val="0055062C"/>
    <w:rsid w:val="00551480"/>
    <w:rsid w:val="0055185A"/>
    <w:rsid w:val="00552775"/>
    <w:rsid w:val="00552D40"/>
    <w:rsid w:val="00554215"/>
    <w:rsid w:val="00554A68"/>
    <w:rsid w:val="005550A7"/>
    <w:rsid w:val="00555904"/>
    <w:rsid w:val="00562BB3"/>
    <w:rsid w:val="00564BE5"/>
    <w:rsid w:val="00564D5E"/>
    <w:rsid w:val="00565A3B"/>
    <w:rsid w:val="00565AE6"/>
    <w:rsid w:val="00565EB9"/>
    <w:rsid w:val="00565F9C"/>
    <w:rsid w:val="0056634F"/>
    <w:rsid w:val="00566CF9"/>
    <w:rsid w:val="00567DCD"/>
    <w:rsid w:val="00571EC0"/>
    <w:rsid w:val="0057366C"/>
    <w:rsid w:val="00573FCF"/>
    <w:rsid w:val="0057705F"/>
    <w:rsid w:val="00577A69"/>
    <w:rsid w:val="00577B34"/>
    <w:rsid w:val="00580608"/>
    <w:rsid w:val="00582B9F"/>
    <w:rsid w:val="00582BC8"/>
    <w:rsid w:val="00583F3A"/>
    <w:rsid w:val="00584C92"/>
    <w:rsid w:val="00584F03"/>
    <w:rsid w:val="005857A4"/>
    <w:rsid w:val="005862A2"/>
    <w:rsid w:val="00587C51"/>
    <w:rsid w:val="005904B1"/>
    <w:rsid w:val="00592EB1"/>
    <w:rsid w:val="00593B1E"/>
    <w:rsid w:val="00594C31"/>
    <w:rsid w:val="0059697C"/>
    <w:rsid w:val="005A0A5D"/>
    <w:rsid w:val="005A1F1F"/>
    <w:rsid w:val="005A26FB"/>
    <w:rsid w:val="005A3C99"/>
    <w:rsid w:val="005A3D06"/>
    <w:rsid w:val="005A4D5D"/>
    <w:rsid w:val="005A58C4"/>
    <w:rsid w:val="005A614E"/>
    <w:rsid w:val="005A615F"/>
    <w:rsid w:val="005A6402"/>
    <w:rsid w:val="005A6CD3"/>
    <w:rsid w:val="005A7D0D"/>
    <w:rsid w:val="005B04AF"/>
    <w:rsid w:val="005B0F16"/>
    <w:rsid w:val="005B139F"/>
    <w:rsid w:val="005B22AB"/>
    <w:rsid w:val="005B2976"/>
    <w:rsid w:val="005B34AC"/>
    <w:rsid w:val="005B4162"/>
    <w:rsid w:val="005B6D45"/>
    <w:rsid w:val="005C089C"/>
    <w:rsid w:val="005C14B0"/>
    <w:rsid w:val="005C24C5"/>
    <w:rsid w:val="005C3475"/>
    <w:rsid w:val="005C373E"/>
    <w:rsid w:val="005C46F6"/>
    <w:rsid w:val="005C5641"/>
    <w:rsid w:val="005C67E6"/>
    <w:rsid w:val="005C6DCC"/>
    <w:rsid w:val="005C71FD"/>
    <w:rsid w:val="005D1C8F"/>
    <w:rsid w:val="005D1EAD"/>
    <w:rsid w:val="005D2B93"/>
    <w:rsid w:val="005D2EDC"/>
    <w:rsid w:val="005D456E"/>
    <w:rsid w:val="005D4770"/>
    <w:rsid w:val="005D6305"/>
    <w:rsid w:val="005D65D5"/>
    <w:rsid w:val="005E10F2"/>
    <w:rsid w:val="005E4012"/>
    <w:rsid w:val="005E4097"/>
    <w:rsid w:val="005E4BBC"/>
    <w:rsid w:val="005E5640"/>
    <w:rsid w:val="005E68EB"/>
    <w:rsid w:val="005E6974"/>
    <w:rsid w:val="005E6A45"/>
    <w:rsid w:val="005F09D4"/>
    <w:rsid w:val="005F1B33"/>
    <w:rsid w:val="005F2BD5"/>
    <w:rsid w:val="005F2C86"/>
    <w:rsid w:val="005F2CAF"/>
    <w:rsid w:val="005F4195"/>
    <w:rsid w:val="005F5F45"/>
    <w:rsid w:val="005F6B9A"/>
    <w:rsid w:val="005F72A1"/>
    <w:rsid w:val="00602396"/>
    <w:rsid w:val="0060319A"/>
    <w:rsid w:val="00603EF8"/>
    <w:rsid w:val="006046BF"/>
    <w:rsid w:val="00604A8F"/>
    <w:rsid w:val="00604B4F"/>
    <w:rsid w:val="006061EB"/>
    <w:rsid w:val="0060634E"/>
    <w:rsid w:val="006120AF"/>
    <w:rsid w:val="006123A6"/>
    <w:rsid w:val="0061242A"/>
    <w:rsid w:val="00615CFF"/>
    <w:rsid w:val="00617504"/>
    <w:rsid w:val="006201CB"/>
    <w:rsid w:val="0062032F"/>
    <w:rsid w:val="00620784"/>
    <w:rsid w:val="0062106E"/>
    <w:rsid w:val="00621A06"/>
    <w:rsid w:val="0062238F"/>
    <w:rsid w:val="00625A6F"/>
    <w:rsid w:val="00625F76"/>
    <w:rsid w:val="00627742"/>
    <w:rsid w:val="00627EA5"/>
    <w:rsid w:val="006301F8"/>
    <w:rsid w:val="00630B79"/>
    <w:rsid w:val="00630CC1"/>
    <w:rsid w:val="006310A2"/>
    <w:rsid w:val="00631222"/>
    <w:rsid w:val="00631E2F"/>
    <w:rsid w:val="00631FC2"/>
    <w:rsid w:val="00634248"/>
    <w:rsid w:val="00635E59"/>
    <w:rsid w:val="006361AA"/>
    <w:rsid w:val="006379FE"/>
    <w:rsid w:val="00637BBF"/>
    <w:rsid w:val="00640813"/>
    <w:rsid w:val="006409AD"/>
    <w:rsid w:val="006457F2"/>
    <w:rsid w:val="00645A27"/>
    <w:rsid w:val="00646305"/>
    <w:rsid w:val="006463CE"/>
    <w:rsid w:val="006474D3"/>
    <w:rsid w:val="00647549"/>
    <w:rsid w:val="00647E8D"/>
    <w:rsid w:val="00650B9C"/>
    <w:rsid w:val="00650E88"/>
    <w:rsid w:val="00652965"/>
    <w:rsid w:val="0065296E"/>
    <w:rsid w:val="006541C8"/>
    <w:rsid w:val="00654584"/>
    <w:rsid w:val="00654C6E"/>
    <w:rsid w:val="00654FBD"/>
    <w:rsid w:val="006555A7"/>
    <w:rsid w:val="0065681C"/>
    <w:rsid w:val="00657482"/>
    <w:rsid w:val="0066050D"/>
    <w:rsid w:val="00660C66"/>
    <w:rsid w:val="00660CB6"/>
    <w:rsid w:val="00662267"/>
    <w:rsid w:val="00663015"/>
    <w:rsid w:val="00663C25"/>
    <w:rsid w:val="00664793"/>
    <w:rsid w:val="006667EE"/>
    <w:rsid w:val="006668F6"/>
    <w:rsid w:val="00667D56"/>
    <w:rsid w:val="006714B2"/>
    <w:rsid w:val="006728FC"/>
    <w:rsid w:val="00672AAD"/>
    <w:rsid w:val="00673D76"/>
    <w:rsid w:val="00674A8D"/>
    <w:rsid w:val="006755F5"/>
    <w:rsid w:val="00680C7C"/>
    <w:rsid w:val="00681207"/>
    <w:rsid w:val="00681BEA"/>
    <w:rsid w:val="00684C06"/>
    <w:rsid w:val="00684CB9"/>
    <w:rsid w:val="006853AA"/>
    <w:rsid w:val="0068686F"/>
    <w:rsid w:val="00687940"/>
    <w:rsid w:val="00690E61"/>
    <w:rsid w:val="00691CEF"/>
    <w:rsid w:val="00693364"/>
    <w:rsid w:val="00693881"/>
    <w:rsid w:val="00693AE9"/>
    <w:rsid w:val="00693FD6"/>
    <w:rsid w:val="00694924"/>
    <w:rsid w:val="00694EFE"/>
    <w:rsid w:val="00696B61"/>
    <w:rsid w:val="00697133"/>
    <w:rsid w:val="006A0135"/>
    <w:rsid w:val="006A02E8"/>
    <w:rsid w:val="006A0819"/>
    <w:rsid w:val="006A175F"/>
    <w:rsid w:val="006A3278"/>
    <w:rsid w:val="006A32EA"/>
    <w:rsid w:val="006A47A1"/>
    <w:rsid w:val="006A5C9A"/>
    <w:rsid w:val="006A5E00"/>
    <w:rsid w:val="006A683D"/>
    <w:rsid w:val="006A7030"/>
    <w:rsid w:val="006A7619"/>
    <w:rsid w:val="006A79CE"/>
    <w:rsid w:val="006B0D71"/>
    <w:rsid w:val="006B10A5"/>
    <w:rsid w:val="006B1DDE"/>
    <w:rsid w:val="006B1F75"/>
    <w:rsid w:val="006B1FA1"/>
    <w:rsid w:val="006B21A6"/>
    <w:rsid w:val="006B2480"/>
    <w:rsid w:val="006B4015"/>
    <w:rsid w:val="006B4438"/>
    <w:rsid w:val="006B472C"/>
    <w:rsid w:val="006B587B"/>
    <w:rsid w:val="006B67AD"/>
    <w:rsid w:val="006B6C22"/>
    <w:rsid w:val="006C0015"/>
    <w:rsid w:val="006C0202"/>
    <w:rsid w:val="006C0833"/>
    <w:rsid w:val="006C0E4E"/>
    <w:rsid w:val="006C184E"/>
    <w:rsid w:val="006C4754"/>
    <w:rsid w:val="006C4BEC"/>
    <w:rsid w:val="006C5F3A"/>
    <w:rsid w:val="006D006D"/>
    <w:rsid w:val="006D1261"/>
    <w:rsid w:val="006D1F0A"/>
    <w:rsid w:val="006D27D9"/>
    <w:rsid w:val="006D2953"/>
    <w:rsid w:val="006D4A10"/>
    <w:rsid w:val="006D5E54"/>
    <w:rsid w:val="006D69C4"/>
    <w:rsid w:val="006D7306"/>
    <w:rsid w:val="006D7C83"/>
    <w:rsid w:val="006E16CF"/>
    <w:rsid w:val="006E2305"/>
    <w:rsid w:val="006E25CF"/>
    <w:rsid w:val="006E53D4"/>
    <w:rsid w:val="006E7060"/>
    <w:rsid w:val="006E7843"/>
    <w:rsid w:val="006F0761"/>
    <w:rsid w:val="006F0B03"/>
    <w:rsid w:val="006F0F5B"/>
    <w:rsid w:val="006F22F6"/>
    <w:rsid w:val="006F2EAB"/>
    <w:rsid w:val="006F3355"/>
    <w:rsid w:val="006F52D9"/>
    <w:rsid w:val="006F610D"/>
    <w:rsid w:val="006F61B5"/>
    <w:rsid w:val="006F6432"/>
    <w:rsid w:val="006F6E22"/>
    <w:rsid w:val="006F6E3F"/>
    <w:rsid w:val="006F7705"/>
    <w:rsid w:val="006F7D2B"/>
    <w:rsid w:val="007022D6"/>
    <w:rsid w:val="00702BE0"/>
    <w:rsid w:val="00703C1D"/>
    <w:rsid w:val="00704BBC"/>
    <w:rsid w:val="00705068"/>
    <w:rsid w:val="007055AE"/>
    <w:rsid w:val="0070579E"/>
    <w:rsid w:val="00705DE1"/>
    <w:rsid w:val="00710F8A"/>
    <w:rsid w:val="007116CD"/>
    <w:rsid w:val="00711851"/>
    <w:rsid w:val="007129C6"/>
    <w:rsid w:val="00715782"/>
    <w:rsid w:val="0071648E"/>
    <w:rsid w:val="007165A6"/>
    <w:rsid w:val="007172CD"/>
    <w:rsid w:val="007222DB"/>
    <w:rsid w:val="00723779"/>
    <w:rsid w:val="0072448A"/>
    <w:rsid w:val="0072744E"/>
    <w:rsid w:val="00727475"/>
    <w:rsid w:val="00731A38"/>
    <w:rsid w:val="00732A40"/>
    <w:rsid w:val="00733CC8"/>
    <w:rsid w:val="0073432C"/>
    <w:rsid w:val="00734DE7"/>
    <w:rsid w:val="007350AE"/>
    <w:rsid w:val="0073628A"/>
    <w:rsid w:val="0073633C"/>
    <w:rsid w:val="00736E4C"/>
    <w:rsid w:val="00737128"/>
    <w:rsid w:val="00740CEF"/>
    <w:rsid w:val="00744F37"/>
    <w:rsid w:val="0074581B"/>
    <w:rsid w:val="007461F7"/>
    <w:rsid w:val="00751415"/>
    <w:rsid w:val="007514E8"/>
    <w:rsid w:val="00751F81"/>
    <w:rsid w:val="0075250D"/>
    <w:rsid w:val="007539E0"/>
    <w:rsid w:val="00753F2C"/>
    <w:rsid w:val="00757AD4"/>
    <w:rsid w:val="00760E12"/>
    <w:rsid w:val="00762018"/>
    <w:rsid w:val="007637B3"/>
    <w:rsid w:val="00763CD8"/>
    <w:rsid w:val="00765460"/>
    <w:rsid w:val="0076596B"/>
    <w:rsid w:val="00766F4E"/>
    <w:rsid w:val="00767ED0"/>
    <w:rsid w:val="00770E42"/>
    <w:rsid w:val="007712C3"/>
    <w:rsid w:val="0077181C"/>
    <w:rsid w:val="00773D45"/>
    <w:rsid w:val="00777D2B"/>
    <w:rsid w:val="00781AD0"/>
    <w:rsid w:val="00781D80"/>
    <w:rsid w:val="0078255D"/>
    <w:rsid w:val="007837BB"/>
    <w:rsid w:val="007849F2"/>
    <w:rsid w:val="007850DE"/>
    <w:rsid w:val="0078517F"/>
    <w:rsid w:val="00786E48"/>
    <w:rsid w:val="00786F77"/>
    <w:rsid w:val="0079021E"/>
    <w:rsid w:val="00790ECB"/>
    <w:rsid w:val="007916D7"/>
    <w:rsid w:val="00792956"/>
    <w:rsid w:val="00794A72"/>
    <w:rsid w:val="00795247"/>
    <w:rsid w:val="00795854"/>
    <w:rsid w:val="00795B8B"/>
    <w:rsid w:val="00797C68"/>
    <w:rsid w:val="007A03D2"/>
    <w:rsid w:val="007A0867"/>
    <w:rsid w:val="007A1D5E"/>
    <w:rsid w:val="007A25DD"/>
    <w:rsid w:val="007A2DDE"/>
    <w:rsid w:val="007A4EF5"/>
    <w:rsid w:val="007C00D5"/>
    <w:rsid w:val="007C1B8F"/>
    <w:rsid w:val="007C2B19"/>
    <w:rsid w:val="007C44E6"/>
    <w:rsid w:val="007C4CCF"/>
    <w:rsid w:val="007C6BD3"/>
    <w:rsid w:val="007C7CE3"/>
    <w:rsid w:val="007D1639"/>
    <w:rsid w:val="007D3F4A"/>
    <w:rsid w:val="007D4B02"/>
    <w:rsid w:val="007E09C6"/>
    <w:rsid w:val="007E137F"/>
    <w:rsid w:val="007E244E"/>
    <w:rsid w:val="007E2A70"/>
    <w:rsid w:val="007E2E84"/>
    <w:rsid w:val="007E323F"/>
    <w:rsid w:val="007E522C"/>
    <w:rsid w:val="007E52B7"/>
    <w:rsid w:val="007E5C16"/>
    <w:rsid w:val="007E615D"/>
    <w:rsid w:val="007E6277"/>
    <w:rsid w:val="007E7FBB"/>
    <w:rsid w:val="007F0F31"/>
    <w:rsid w:val="007F1347"/>
    <w:rsid w:val="007F1978"/>
    <w:rsid w:val="007F2483"/>
    <w:rsid w:val="007F2FB3"/>
    <w:rsid w:val="007F380A"/>
    <w:rsid w:val="007F3FFA"/>
    <w:rsid w:val="007F4F8A"/>
    <w:rsid w:val="007F683F"/>
    <w:rsid w:val="007F6979"/>
    <w:rsid w:val="007F7223"/>
    <w:rsid w:val="007F7518"/>
    <w:rsid w:val="008003E0"/>
    <w:rsid w:val="00804C13"/>
    <w:rsid w:val="00804C76"/>
    <w:rsid w:val="008056B1"/>
    <w:rsid w:val="00805D5E"/>
    <w:rsid w:val="008060F7"/>
    <w:rsid w:val="008063C2"/>
    <w:rsid w:val="00806BEB"/>
    <w:rsid w:val="008109A5"/>
    <w:rsid w:val="008111F1"/>
    <w:rsid w:val="00811B12"/>
    <w:rsid w:val="00811D09"/>
    <w:rsid w:val="00811E89"/>
    <w:rsid w:val="008156DA"/>
    <w:rsid w:val="00815B69"/>
    <w:rsid w:val="00815FD8"/>
    <w:rsid w:val="008207AE"/>
    <w:rsid w:val="00823E50"/>
    <w:rsid w:val="00827909"/>
    <w:rsid w:val="00827BC8"/>
    <w:rsid w:val="00830EC4"/>
    <w:rsid w:val="008311B7"/>
    <w:rsid w:val="00831C65"/>
    <w:rsid w:val="008322FD"/>
    <w:rsid w:val="00833217"/>
    <w:rsid w:val="00833951"/>
    <w:rsid w:val="0083503B"/>
    <w:rsid w:val="008356D0"/>
    <w:rsid w:val="008365D9"/>
    <w:rsid w:val="00836F44"/>
    <w:rsid w:val="008370E1"/>
    <w:rsid w:val="008375F8"/>
    <w:rsid w:val="008425D4"/>
    <w:rsid w:val="00842B07"/>
    <w:rsid w:val="00844354"/>
    <w:rsid w:val="00844F04"/>
    <w:rsid w:val="008454E4"/>
    <w:rsid w:val="00845B29"/>
    <w:rsid w:val="0084632C"/>
    <w:rsid w:val="00850D55"/>
    <w:rsid w:val="0085245B"/>
    <w:rsid w:val="0085324A"/>
    <w:rsid w:val="0085521C"/>
    <w:rsid w:val="008579E9"/>
    <w:rsid w:val="00861025"/>
    <w:rsid w:val="00861479"/>
    <w:rsid w:val="008629A1"/>
    <w:rsid w:val="008632FD"/>
    <w:rsid w:val="0086332D"/>
    <w:rsid w:val="00866510"/>
    <w:rsid w:val="00866AEE"/>
    <w:rsid w:val="00866F5C"/>
    <w:rsid w:val="00870090"/>
    <w:rsid w:val="0087028C"/>
    <w:rsid w:val="00870538"/>
    <w:rsid w:val="00871A01"/>
    <w:rsid w:val="00873033"/>
    <w:rsid w:val="00873FAD"/>
    <w:rsid w:val="008762E6"/>
    <w:rsid w:val="0087662E"/>
    <w:rsid w:val="008773A2"/>
    <w:rsid w:val="00880B90"/>
    <w:rsid w:val="00881455"/>
    <w:rsid w:val="00881A86"/>
    <w:rsid w:val="00882427"/>
    <w:rsid w:val="0088365F"/>
    <w:rsid w:val="00883ACE"/>
    <w:rsid w:val="008847B5"/>
    <w:rsid w:val="008848AC"/>
    <w:rsid w:val="00887887"/>
    <w:rsid w:val="00890BBF"/>
    <w:rsid w:val="008931B9"/>
    <w:rsid w:val="0089441C"/>
    <w:rsid w:val="00894906"/>
    <w:rsid w:val="00895DDB"/>
    <w:rsid w:val="008A0500"/>
    <w:rsid w:val="008A08C1"/>
    <w:rsid w:val="008A0EE7"/>
    <w:rsid w:val="008A1655"/>
    <w:rsid w:val="008A20AA"/>
    <w:rsid w:val="008A352D"/>
    <w:rsid w:val="008A60EC"/>
    <w:rsid w:val="008A6E33"/>
    <w:rsid w:val="008A72D8"/>
    <w:rsid w:val="008B0B76"/>
    <w:rsid w:val="008B3865"/>
    <w:rsid w:val="008B3A52"/>
    <w:rsid w:val="008B50FE"/>
    <w:rsid w:val="008B59FB"/>
    <w:rsid w:val="008B6170"/>
    <w:rsid w:val="008B6EA7"/>
    <w:rsid w:val="008C09F6"/>
    <w:rsid w:val="008C22A9"/>
    <w:rsid w:val="008C2C26"/>
    <w:rsid w:val="008C32F9"/>
    <w:rsid w:val="008C38F4"/>
    <w:rsid w:val="008C61F9"/>
    <w:rsid w:val="008C676A"/>
    <w:rsid w:val="008D125C"/>
    <w:rsid w:val="008D3B42"/>
    <w:rsid w:val="008D4472"/>
    <w:rsid w:val="008D52EC"/>
    <w:rsid w:val="008D643F"/>
    <w:rsid w:val="008D7492"/>
    <w:rsid w:val="008E002D"/>
    <w:rsid w:val="008E16B0"/>
    <w:rsid w:val="008E2249"/>
    <w:rsid w:val="008E23F1"/>
    <w:rsid w:val="008E2AC2"/>
    <w:rsid w:val="008E35C5"/>
    <w:rsid w:val="008E4D79"/>
    <w:rsid w:val="008E5F5B"/>
    <w:rsid w:val="008E603F"/>
    <w:rsid w:val="008E607A"/>
    <w:rsid w:val="008E7071"/>
    <w:rsid w:val="008E773C"/>
    <w:rsid w:val="008F3884"/>
    <w:rsid w:val="008F4554"/>
    <w:rsid w:val="008F76F8"/>
    <w:rsid w:val="008F7AA8"/>
    <w:rsid w:val="009003BE"/>
    <w:rsid w:val="00900A95"/>
    <w:rsid w:val="00900FE7"/>
    <w:rsid w:val="00901C46"/>
    <w:rsid w:val="00904A0A"/>
    <w:rsid w:val="0090561F"/>
    <w:rsid w:val="009126FF"/>
    <w:rsid w:val="009133C7"/>
    <w:rsid w:val="0091423B"/>
    <w:rsid w:val="00914F8C"/>
    <w:rsid w:val="0091656C"/>
    <w:rsid w:val="0091663A"/>
    <w:rsid w:val="00916C52"/>
    <w:rsid w:val="00920E65"/>
    <w:rsid w:val="00923CC7"/>
    <w:rsid w:val="00924AD7"/>
    <w:rsid w:val="00926B48"/>
    <w:rsid w:val="00930190"/>
    <w:rsid w:val="00930F9F"/>
    <w:rsid w:val="00932122"/>
    <w:rsid w:val="0093289D"/>
    <w:rsid w:val="00932939"/>
    <w:rsid w:val="00932A3B"/>
    <w:rsid w:val="00932B57"/>
    <w:rsid w:val="009350BE"/>
    <w:rsid w:val="00935647"/>
    <w:rsid w:val="00935B21"/>
    <w:rsid w:val="00936F42"/>
    <w:rsid w:val="00937065"/>
    <w:rsid w:val="00937117"/>
    <w:rsid w:val="009413B9"/>
    <w:rsid w:val="00941C39"/>
    <w:rsid w:val="009428F0"/>
    <w:rsid w:val="00943414"/>
    <w:rsid w:val="009437C3"/>
    <w:rsid w:val="00943F76"/>
    <w:rsid w:val="00945F89"/>
    <w:rsid w:val="0095163B"/>
    <w:rsid w:val="00953180"/>
    <w:rsid w:val="00953FA1"/>
    <w:rsid w:val="0095739A"/>
    <w:rsid w:val="00960BAE"/>
    <w:rsid w:val="00965A70"/>
    <w:rsid w:val="00966CBB"/>
    <w:rsid w:val="00967032"/>
    <w:rsid w:val="00967940"/>
    <w:rsid w:val="00967D70"/>
    <w:rsid w:val="009705A5"/>
    <w:rsid w:val="00971AE8"/>
    <w:rsid w:val="00971FB4"/>
    <w:rsid w:val="009723CF"/>
    <w:rsid w:val="00975D8A"/>
    <w:rsid w:val="00976533"/>
    <w:rsid w:val="00976717"/>
    <w:rsid w:val="009768DD"/>
    <w:rsid w:val="00976AF4"/>
    <w:rsid w:val="00976FDD"/>
    <w:rsid w:val="00980C75"/>
    <w:rsid w:val="0098169A"/>
    <w:rsid w:val="0098337B"/>
    <w:rsid w:val="00983790"/>
    <w:rsid w:val="00984F47"/>
    <w:rsid w:val="009850C3"/>
    <w:rsid w:val="00990FF7"/>
    <w:rsid w:val="00991671"/>
    <w:rsid w:val="00991D71"/>
    <w:rsid w:val="00991E5B"/>
    <w:rsid w:val="00992610"/>
    <w:rsid w:val="00992DEB"/>
    <w:rsid w:val="00993176"/>
    <w:rsid w:val="00993815"/>
    <w:rsid w:val="00994093"/>
    <w:rsid w:val="009941FE"/>
    <w:rsid w:val="00994D7D"/>
    <w:rsid w:val="00997006"/>
    <w:rsid w:val="009A01A9"/>
    <w:rsid w:val="009A069C"/>
    <w:rsid w:val="009A0E37"/>
    <w:rsid w:val="009A2E8D"/>
    <w:rsid w:val="009A3FA4"/>
    <w:rsid w:val="009A6246"/>
    <w:rsid w:val="009A7572"/>
    <w:rsid w:val="009B0387"/>
    <w:rsid w:val="009B1E6F"/>
    <w:rsid w:val="009B3159"/>
    <w:rsid w:val="009B6229"/>
    <w:rsid w:val="009B6FFD"/>
    <w:rsid w:val="009C0AFD"/>
    <w:rsid w:val="009C2850"/>
    <w:rsid w:val="009C28B7"/>
    <w:rsid w:val="009C38E0"/>
    <w:rsid w:val="009C466A"/>
    <w:rsid w:val="009D1D82"/>
    <w:rsid w:val="009D2871"/>
    <w:rsid w:val="009D4EE4"/>
    <w:rsid w:val="009D5F26"/>
    <w:rsid w:val="009E0492"/>
    <w:rsid w:val="009E17D8"/>
    <w:rsid w:val="009E1DA1"/>
    <w:rsid w:val="009E2C17"/>
    <w:rsid w:val="009E2C38"/>
    <w:rsid w:val="009E2F3F"/>
    <w:rsid w:val="009E4756"/>
    <w:rsid w:val="009E4C8A"/>
    <w:rsid w:val="009F0671"/>
    <w:rsid w:val="009F0D86"/>
    <w:rsid w:val="009F1651"/>
    <w:rsid w:val="009F1745"/>
    <w:rsid w:val="009F3235"/>
    <w:rsid w:val="009F34CE"/>
    <w:rsid w:val="009F3E12"/>
    <w:rsid w:val="009F59A7"/>
    <w:rsid w:val="009F5F46"/>
    <w:rsid w:val="009F679D"/>
    <w:rsid w:val="009F6A34"/>
    <w:rsid w:val="009F72CF"/>
    <w:rsid w:val="009F78D8"/>
    <w:rsid w:val="00A02674"/>
    <w:rsid w:val="00A030DD"/>
    <w:rsid w:val="00A03103"/>
    <w:rsid w:val="00A0484E"/>
    <w:rsid w:val="00A05995"/>
    <w:rsid w:val="00A05AEA"/>
    <w:rsid w:val="00A05D7B"/>
    <w:rsid w:val="00A0678B"/>
    <w:rsid w:val="00A070A6"/>
    <w:rsid w:val="00A0785E"/>
    <w:rsid w:val="00A07C4A"/>
    <w:rsid w:val="00A10AC9"/>
    <w:rsid w:val="00A10EE2"/>
    <w:rsid w:val="00A1207E"/>
    <w:rsid w:val="00A1211F"/>
    <w:rsid w:val="00A14604"/>
    <w:rsid w:val="00A1522F"/>
    <w:rsid w:val="00A15265"/>
    <w:rsid w:val="00A1529A"/>
    <w:rsid w:val="00A15932"/>
    <w:rsid w:val="00A16762"/>
    <w:rsid w:val="00A16C5D"/>
    <w:rsid w:val="00A20790"/>
    <w:rsid w:val="00A20914"/>
    <w:rsid w:val="00A256B2"/>
    <w:rsid w:val="00A259D4"/>
    <w:rsid w:val="00A25B08"/>
    <w:rsid w:val="00A26BEB"/>
    <w:rsid w:val="00A270A2"/>
    <w:rsid w:val="00A2713D"/>
    <w:rsid w:val="00A27536"/>
    <w:rsid w:val="00A3156B"/>
    <w:rsid w:val="00A31D23"/>
    <w:rsid w:val="00A35016"/>
    <w:rsid w:val="00A409A9"/>
    <w:rsid w:val="00A41498"/>
    <w:rsid w:val="00A4215C"/>
    <w:rsid w:val="00A421CA"/>
    <w:rsid w:val="00A44642"/>
    <w:rsid w:val="00A44700"/>
    <w:rsid w:val="00A44801"/>
    <w:rsid w:val="00A46A2E"/>
    <w:rsid w:val="00A46AA0"/>
    <w:rsid w:val="00A46FFC"/>
    <w:rsid w:val="00A47888"/>
    <w:rsid w:val="00A521C1"/>
    <w:rsid w:val="00A527FC"/>
    <w:rsid w:val="00A53473"/>
    <w:rsid w:val="00A53510"/>
    <w:rsid w:val="00A53C01"/>
    <w:rsid w:val="00A542C8"/>
    <w:rsid w:val="00A54E0B"/>
    <w:rsid w:val="00A54F4F"/>
    <w:rsid w:val="00A57537"/>
    <w:rsid w:val="00A615E1"/>
    <w:rsid w:val="00A61F2F"/>
    <w:rsid w:val="00A628A8"/>
    <w:rsid w:val="00A62A6C"/>
    <w:rsid w:val="00A62E95"/>
    <w:rsid w:val="00A64EFF"/>
    <w:rsid w:val="00A65FA6"/>
    <w:rsid w:val="00A6692E"/>
    <w:rsid w:val="00A67085"/>
    <w:rsid w:val="00A67E0A"/>
    <w:rsid w:val="00A72690"/>
    <w:rsid w:val="00A742B9"/>
    <w:rsid w:val="00A7644A"/>
    <w:rsid w:val="00A76B45"/>
    <w:rsid w:val="00A77A35"/>
    <w:rsid w:val="00A810A0"/>
    <w:rsid w:val="00A81B12"/>
    <w:rsid w:val="00A831A6"/>
    <w:rsid w:val="00A8455F"/>
    <w:rsid w:val="00A87065"/>
    <w:rsid w:val="00A8769F"/>
    <w:rsid w:val="00A906B1"/>
    <w:rsid w:val="00A936E0"/>
    <w:rsid w:val="00A943AF"/>
    <w:rsid w:val="00A952EA"/>
    <w:rsid w:val="00A96B85"/>
    <w:rsid w:val="00AA1E5B"/>
    <w:rsid w:val="00AA2A8B"/>
    <w:rsid w:val="00AA33C1"/>
    <w:rsid w:val="00AA3E84"/>
    <w:rsid w:val="00AA6C66"/>
    <w:rsid w:val="00AA6D71"/>
    <w:rsid w:val="00AA787D"/>
    <w:rsid w:val="00AA788E"/>
    <w:rsid w:val="00AB143B"/>
    <w:rsid w:val="00AB1D31"/>
    <w:rsid w:val="00AB39CF"/>
    <w:rsid w:val="00AB3E18"/>
    <w:rsid w:val="00AB44B0"/>
    <w:rsid w:val="00AB4FC8"/>
    <w:rsid w:val="00AB5250"/>
    <w:rsid w:val="00AB556A"/>
    <w:rsid w:val="00AB722F"/>
    <w:rsid w:val="00AC31EE"/>
    <w:rsid w:val="00AC342D"/>
    <w:rsid w:val="00AC38C7"/>
    <w:rsid w:val="00AC4047"/>
    <w:rsid w:val="00AC579A"/>
    <w:rsid w:val="00AC6C4A"/>
    <w:rsid w:val="00AC71A7"/>
    <w:rsid w:val="00AD029C"/>
    <w:rsid w:val="00AD04EB"/>
    <w:rsid w:val="00AD0EBE"/>
    <w:rsid w:val="00AD147B"/>
    <w:rsid w:val="00AD1FF0"/>
    <w:rsid w:val="00AD2113"/>
    <w:rsid w:val="00AD2619"/>
    <w:rsid w:val="00AD2C2D"/>
    <w:rsid w:val="00AD484E"/>
    <w:rsid w:val="00AD547A"/>
    <w:rsid w:val="00AD592B"/>
    <w:rsid w:val="00AD5EB6"/>
    <w:rsid w:val="00AD68A8"/>
    <w:rsid w:val="00AD6B7D"/>
    <w:rsid w:val="00AD7BD2"/>
    <w:rsid w:val="00AE0017"/>
    <w:rsid w:val="00AE11FB"/>
    <w:rsid w:val="00AE188A"/>
    <w:rsid w:val="00AE1E64"/>
    <w:rsid w:val="00AE654F"/>
    <w:rsid w:val="00AE678C"/>
    <w:rsid w:val="00AE715E"/>
    <w:rsid w:val="00AE784F"/>
    <w:rsid w:val="00AF080C"/>
    <w:rsid w:val="00AF1BDB"/>
    <w:rsid w:val="00AF2128"/>
    <w:rsid w:val="00AF3565"/>
    <w:rsid w:val="00AF3BE9"/>
    <w:rsid w:val="00AF4F68"/>
    <w:rsid w:val="00AF50AD"/>
    <w:rsid w:val="00AF66F1"/>
    <w:rsid w:val="00AF6BEB"/>
    <w:rsid w:val="00AF734D"/>
    <w:rsid w:val="00B0086D"/>
    <w:rsid w:val="00B008BB"/>
    <w:rsid w:val="00B0171B"/>
    <w:rsid w:val="00B039B5"/>
    <w:rsid w:val="00B03CD2"/>
    <w:rsid w:val="00B04B34"/>
    <w:rsid w:val="00B04D8D"/>
    <w:rsid w:val="00B06854"/>
    <w:rsid w:val="00B06D8E"/>
    <w:rsid w:val="00B07838"/>
    <w:rsid w:val="00B110EF"/>
    <w:rsid w:val="00B111F7"/>
    <w:rsid w:val="00B1262F"/>
    <w:rsid w:val="00B12C82"/>
    <w:rsid w:val="00B13370"/>
    <w:rsid w:val="00B14FC1"/>
    <w:rsid w:val="00B16212"/>
    <w:rsid w:val="00B164BD"/>
    <w:rsid w:val="00B16E94"/>
    <w:rsid w:val="00B203A3"/>
    <w:rsid w:val="00B2106D"/>
    <w:rsid w:val="00B21580"/>
    <w:rsid w:val="00B22C27"/>
    <w:rsid w:val="00B251CD"/>
    <w:rsid w:val="00B26519"/>
    <w:rsid w:val="00B26F7E"/>
    <w:rsid w:val="00B30179"/>
    <w:rsid w:val="00B30FF4"/>
    <w:rsid w:val="00B3179F"/>
    <w:rsid w:val="00B32392"/>
    <w:rsid w:val="00B3269F"/>
    <w:rsid w:val="00B33CA5"/>
    <w:rsid w:val="00B33F8A"/>
    <w:rsid w:val="00B34482"/>
    <w:rsid w:val="00B34E69"/>
    <w:rsid w:val="00B35627"/>
    <w:rsid w:val="00B36530"/>
    <w:rsid w:val="00B37713"/>
    <w:rsid w:val="00B3792E"/>
    <w:rsid w:val="00B40B40"/>
    <w:rsid w:val="00B42994"/>
    <w:rsid w:val="00B4328B"/>
    <w:rsid w:val="00B44D2C"/>
    <w:rsid w:val="00B45F5B"/>
    <w:rsid w:val="00B462DF"/>
    <w:rsid w:val="00B474B1"/>
    <w:rsid w:val="00B47FEA"/>
    <w:rsid w:val="00B50E67"/>
    <w:rsid w:val="00B51A92"/>
    <w:rsid w:val="00B5272A"/>
    <w:rsid w:val="00B531E8"/>
    <w:rsid w:val="00B53FED"/>
    <w:rsid w:val="00B5546F"/>
    <w:rsid w:val="00B5707F"/>
    <w:rsid w:val="00B57AD9"/>
    <w:rsid w:val="00B60BDD"/>
    <w:rsid w:val="00B613A9"/>
    <w:rsid w:val="00B63902"/>
    <w:rsid w:val="00B64754"/>
    <w:rsid w:val="00B67072"/>
    <w:rsid w:val="00B70282"/>
    <w:rsid w:val="00B704D8"/>
    <w:rsid w:val="00B70D75"/>
    <w:rsid w:val="00B72480"/>
    <w:rsid w:val="00B728DD"/>
    <w:rsid w:val="00B72DB7"/>
    <w:rsid w:val="00B738B1"/>
    <w:rsid w:val="00B738F9"/>
    <w:rsid w:val="00B74D47"/>
    <w:rsid w:val="00B76AC5"/>
    <w:rsid w:val="00B7707A"/>
    <w:rsid w:val="00B8133E"/>
    <w:rsid w:val="00B82CC4"/>
    <w:rsid w:val="00B82D33"/>
    <w:rsid w:val="00B82DE9"/>
    <w:rsid w:val="00B838D2"/>
    <w:rsid w:val="00B85CAD"/>
    <w:rsid w:val="00B86F78"/>
    <w:rsid w:val="00B8742A"/>
    <w:rsid w:val="00B876D0"/>
    <w:rsid w:val="00B90E02"/>
    <w:rsid w:val="00B911B8"/>
    <w:rsid w:val="00B914F0"/>
    <w:rsid w:val="00B9185C"/>
    <w:rsid w:val="00B91BF7"/>
    <w:rsid w:val="00B9496A"/>
    <w:rsid w:val="00B94FF8"/>
    <w:rsid w:val="00B955C9"/>
    <w:rsid w:val="00B95E99"/>
    <w:rsid w:val="00B96299"/>
    <w:rsid w:val="00B96BB8"/>
    <w:rsid w:val="00B96E4F"/>
    <w:rsid w:val="00B97A5F"/>
    <w:rsid w:val="00BA0EBA"/>
    <w:rsid w:val="00BA17ED"/>
    <w:rsid w:val="00BA1DC3"/>
    <w:rsid w:val="00BA31A0"/>
    <w:rsid w:val="00BA327C"/>
    <w:rsid w:val="00BA4CC4"/>
    <w:rsid w:val="00BA530C"/>
    <w:rsid w:val="00BA6B68"/>
    <w:rsid w:val="00BB0294"/>
    <w:rsid w:val="00BB0DE7"/>
    <w:rsid w:val="00BB129D"/>
    <w:rsid w:val="00BB17D1"/>
    <w:rsid w:val="00BB1CAC"/>
    <w:rsid w:val="00BB226C"/>
    <w:rsid w:val="00BB2703"/>
    <w:rsid w:val="00BB3B98"/>
    <w:rsid w:val="00BB47CF"/>
    <w:rsid w:val="00BB4B9D"/>
    <w:rsid w:val="00BB4E64"/>
    <w:rsid w:val="00BB518A"/>
    <w:rsid w:val="00BB5D1E"/>
    <w:rsid w:val="00BB6D13"/>
    <w:rsid w:val="00BB6FA0"/>
    <w:rsid w:val="00BB73C9"/>
    <w:rsid w:val="00BC1380"/>
    <w:rsid w:val="00BC3A22"/>
    <w:rsid w:val="00BC44FC"/>
    <w:rsid w:val="00BC452B"/>
    <w:rsid w:val="00BC4909"/>
    <w:rsid w:val="00BC62D1"/>
    <w:rsid w:val="00BD66B3"/>
    <w:rsid w:val="00BD6D2D"/>
    <w:rsid w:val="00BE0CEC"/>
    <w:rsid w:val="00BE18A7"/>
    <w:rsid w:val="00BE32B5"/>
    <w:rsid w:val="00BE39A3"/>
    <w:rsid w:val="00BE6733"/>
    <w:rsid w:val="00BE75F4"/>
    <w:rsid w:val="00BE76AB"/>
    <w:rsid w:val="00BE7F60"/>
    <w:rsid w:val="00BF18BD"/>
    <w:rsid w:val="00BF37D9"/>
    <w:rsid w:val="00BF425F"/>
    <w:rsid w:val="00BF4354"/>
    <w:rsid w:val="00BF4458"/>
    <w:rsid w:val="00C0161A"/>
    <w:rsid w:val="00C0409D"/>
    <w:rsid w:val="00C05B8F"/>
    <w:rsid w:val="00C05F33"/>
    <w:rsid w:val="00C07566"/>
    <w:rsid w:val="00C10166"/>
    <w:rsid w:val="00C13C59"/>
    <w:rsid w:val="00C16CCF"/>
    <w:rsid w:val="00C17B26"/>
    <w:rsid w:val="00C206AF"/>
    <w:rsid w:val="00C251FB"/>
    <w:rsid w:val="00C267D8"/>
    <w:rsid w:val="00C3094D"/>
    <w:rsid w:val="00C311F6"/>
    <w:rsid w:val="00C335B4"/>
    <w:rsid w:val="00C34CAC"/>
    <w:rsid w:val="00C3551A"/>
    <w:rsid w:val="00C36086"/>
    <w:rsid w:val="00C3694A"/>
    <w:rsid w:val="00C36EC6"/>
    <w:rsid w:val="00C37307"/>
    <w:rsid w:val="00C37BB0"/>
    <w:rsid w:val="00C4056E"/>
    <w:rsid w:val="00C40AE3"/>
    <w:rsid w:val="00C41F4A"/>
    <w:rsid w:val="00C42AB0"/>
    <w:rsid w:val="00C42ACA"/>
    <w:rsid w:val="00C42E3B"/>
    <w:rsid w:val="00C4321C"/>
    <w:rsid w:val="00C43C27"/>
    <w:rsid w:val="00C44247"/>
    <w:rsid w:val="00C45457"/>
    <w:rsid w:val="00C45AD9"/>
    <w:rsid w:val="00C461C8"/>
    <w:rsid w:val="00C50934"/>
    <w:rsid w:val="00C50A3C"/>
    <w:rsid w:val="00C50C0B"/>
    <w:rsid w:val="00C51B3C"/>
    <w:rsid w:val="00C53602"/>
    <w:rsid w:val="00C5389C"/>
    <w:rsid w:val="00C5452C"/>
    <w:rsid w:val="00C545A9"/>
    <w:rsid w:val="00C55481"/>
    <w:rsid w:val="00C56879"/>
    <w:rsid w:val="00C57951"/>
    <w:rsid w:val="00C607A8"/>
    <w:rsid w:val="00C61F79"/>
    <w:rsid w:val="00C628D8"/>
    <w:rsid w:val="00C62BF5"/>
    <w:rsid w:val="00C63689"/>
    <w:rsid w:val="00C64CBF"/>
    <w:rsid w:val="00C652BE"/>
    <w:rsid w:val="00C65A39"/>
    <w:rsid w:val="00C702E1"/>
    <w:rsid w:val="00C71121"/>
    <w:rsid w:val="00C71877"/>
    <w:rsid w:val="00C7194D"/>
    <w:rsid w:val="00C721A6"/>
    <w:rsid w:val="00C745F5"/>
    <w:rsid w:val="00C74D27"/>
    <w:rsid w:val="00C759DD"/>
    <w:rsid w:val="00C7701A"/>
    <w:rsid w:val="00C7719D"/>
    <w:rsid w:val="00C77882"/>
    <w:rsid w:val="00C77B14"/>
    <w:rsid w:val="00C80B36"/>
    <w:rsid w:val="00C82099"/>
    <w:rsid w:val="00C830EC"/>
    <w:rsid w:val="00C83206"/>
    <w:rsid w:val="00C834E4"/>
    <w:rsid w:val="00C83E0A"/>
    <w:rsid w:val="00C83ECD"/>
    <w:rsid w:val="00C845D9"/>
    <w:rsid w:val="00C85560"/>
    <w:rsid w:val="00C85980"/>
    <w:rsid w:val="00C866CC"/>
    <w:rsid w:val="00C90A97"/>
    <w:rsid w:val="00C90BCA"/>
    <w:rsid w:val="00C91953"/>
    <w:rsid w:val="00C91C02"/>
    <w:rsid w:val="00C937AF"/>
    <w:rsid w:val="00C9555F"/>
    <w:rsid w:val="00C97501"/>
    <w:rsid w:val="00CA035D"/>
    <w:rsid w:val="00CA0502"/>
    <w:rsid w:val="00CA0862"/>
    <w:rsid w:val="00CA0A13"/>
    <w:rsid w:val="00CA2301"/>
    <w:rsid w:val="00CA2610"/>
    <w:rsid w:val="00CA37DA"/>
    <w:rsid w:val="00CA389E"/>
    <w:rsid w:val="00CA3E49"/>
    <w:rsid w:val="00CA4948"/>
    <w:rsid w:val="00CA51A2"/>
    <w:rsid w:val="00CA5450"/>
    <w:rsid w:val="00CA585C"/>
    <w:rsid w:val="00CA5DE6"/>
    <w:rsid w:val="00CA6BD4"/>
    <w:rsid w:val="00CA7733"/>
    <w:rsid w:val="00CA7849"/>
    <w:rsid w:val="00CB11C6"/>
    <w:rsid w:val="00CB3E3B"/>
    <w:rsid w:val="00CB4168"/>
    <w:rsid w:val="00CB4602"/>
    <w:rsid w:val="00CB6572"/>
    <w:rsid w:val="00CB70F8"/>
    <w:rsid w:val="00CC2B54"/>
    <w:rsid w:val="00CC2EAA"/>
    <w:rsid w:val="00CC3766"/>
    <w:rsid w:val="00CC449A"/>
    <w:rsid w:val="00CC55D8"/>
    <w:rsid w:val="00CC65CF"/>
    <w:rsid w:val="00CC664B"/>
    <w:rsid w:val="00CC6EE7"/>
    <w:rsid w:val="00CC7653"/>
    <w:rsid w:val="00CD00F6"/>
    <w:rsid w:val="00CD1F0F"/>
    <w:rsid w:val="00CD40F5"/>
    <w:rsid w:val="00CD499D"/>
    <w:rsid w:val="00CE1077"/>
    <w:rsid w:val="00CE2BD7"/>
    <w:rsid w:val="00CE474A"/>
    <w:rsid w:val="00CF3B72"/>
    <w:rsid w:val="00CF4B94"/>
    <w:rsid w:val="00CF56FC"/>
    <w:rsid w:val="00CF6171"/>
    <w:rsid w:val="00CF6287"/>
    <w:rsid w:val="00CF7900"/>
    <w:rsid w:val="00D002C9"/>
    <w:rsid w:val="00D002D1"/>
    <w:rsid w:val="00D00D5C"/>
    <w:rsid w:val="00D00E74"/>
    <w:rsid w:val="00D012AE"/>
    <w:rsid w:val="00D03AD1"/>
    <w:rsid w:val="00D07AB9"/>
    <w:rsid w:val="00D10C2E"/>
    <w:rsid w:val="00D113D7"/>
    <w:rsid w:val="00D11458"/>
    <w:rsid w:val="00D11560"/>
    <w:rsid w:val="00D11717"/>
    <w:rsid w:val="00D120F8"/>
    <w:rsid w:val="00D123A3"/>
    <w:rsid w:val="00D14864"/>
    <w:rsid w:val="00D1512A"/>
    <w:rsid w:val="00D15F5B"/>
    <w:rsid w:val="00D1728C"/>
    <w:rsid w:val="00D179C0"/>
    <w:rsid w:val="00D21B04"/>
    <w:rsid w:val="00D21BA3"/>
    <w:rsid w:val="00D23EB0"/>
    <w:rsid w:val="00D264C6"/>
    <w:rsid w:val="00D27B91"/>
    <w:rsid w:val="00D302FD"/>
    <w:rsid w:val="00D3161D"/>
    <w:rsid w:val="00D31EEF"/>
    <w:rsid w:val="00D324EB"/>
    <w:rsid w:val="00D36126"/>
    <w:rsid w:val="00D378B4"/>
    <w:rsid w:val="00D37C49"/>
    <w:rsid w:val="00D40653"/>
    <w:rsid w:val="00D408F0"/>
    <w:rsid w:val="00D40F0F"/>
    <w:rsid w:val="00D4229E"/>
    <w:rsid w:val="00D425D9"/>
    <w:rsid w:val="00D43EE8"/>
    <w:rsid w:val="00D46213"/>
    <w:rsid w:val="00D5010F"/>
    <w:rsid w:val="00D506DE"/>
    <w:rsid w:val="00D517BC"/>
    <w:rsid w:val="00D51F31"/>
    <w:rsid w:val="00D57DA0"/>
    <w:rsid w:val="00D6566C"/>
    <w:rsid w:val="00D65746"/>
    <w:rsid w:val="00D66355"/>
    <w:rsid w:val="00D6757A"/>
    <w:rsid w:val="00D67891"/>
    <w:rsid w:val="00D67D91"/>
    <w:rsid w:val="00D703FB"/>
    <w:rsid w:val="00D707BD"/>
    <w:rsid w:val="00D70DBD"/>
    <w:rsid w:val="00D7250E"/>
    <w:rsid w:val="00D72AAF"/>
    <w:rsid w:val="00D73AAC"/>
    <w:rsid w:val="00D80A36"/>
    <w:rsid w:val="00D81E40"/>
    <w:rsid w:val="00D84345"/>
    <w:rsid w:val="00D853B3"/>
    <w:rsid w:val="00D855AC"/>
    <w:rsid w:val="00D857E3"/>
    <w:rsid w:val="00D85A2F"/>
    <w:rsid w:val="00D85E8D"/>
    <w:rsid w:val="00D86865"/>
    <w:rsid w:val="00D878BD"/>
    <w:rsid w:val="00D9102A"/>
    <w:rsid w:val="00D92B1F"/>
    <w:rsid w:val="00D93C2B"/>
    <w:rsid w:val="00DA23BC"/>
    <w:rsid w:val="00DA2952"/>
    <w:rsid w:val="00DA3160"/>
    <w:rsid w:val="00DA4D0A"/>
    <w:rsid w:val="00DB0756"/>
    <w:rsid w:val="00DB0791"/>
    <w:rsid w:val="00DB1BE8"/>
    <w:rsid w:val="00DB3FA5"/>
    <w:rsid w:val="00DB42A8"/>
    <w:rsid w:val="00DB4458"/>
    <w:rsid w:val="00DB52F0"/>
    <w:rsid w:val="00DB5C05"/>
    <w:rsid w:val="00DB5E0B"/>
    <w:rsid w:val="00DB6739"/>
    <w:rsid w:val="00DB7405"/>
    <w:rsid w:val="00DB7C63"/>
    <w:rsid w:val="00DC00FC"/>
    <w:rsid w:val="00DC011E"/>
    <w:rsid w:val="00DC0153"/>
    <w:rsid w:val="00DC07DF"/>
    <w:rsid w:val="00DC149C"/>
    <w:rsid w:val="00DC2BE8"/>
    <w:rsid w:val="00DC375B"/>
    <w:rsid w:val="00DC487C"/>
    <w:rsid w:val="00DC7113"/>
    <w:rsid w:val="00DC774E"/>
    <w:rsid w:val="00DD0584"/>
    <w:rsid w:val="00DD0B6F"/>
    <w:rsid w:val="00DD0C39"/>
    <w:rsid w:val="00DD11D3"/>
    <w:rsid w:val="00DD2ABA"/>
    <w:rsid w:val="00DD3036"/>
    <w:rsid w:val="00DD3AA2"/>
    <w:rsid w:val="00DD3EA9"/>
    <w:rsid w:val="00DD51F1"/>
    <w:rsid w:val="00DD7727"/>
    <w:rsid w:val="00DE1E99"/>
    <w:rsid w:val="00DE24A1"/>
    <w:rsid w:val="00DE446E"/>
    <w:rsid w:val="00DF013A"/>
    <w:rsid w:val="00DF0877"/>
    <w:rsid w:val="00DF2604"/>
    <w:rsid w:val="00DF3CC6"/>
    <w:rsid w:val="00DF476C"/>
    <w:rsid w:val="00DF54EA"/>
    <w:rsid w:val="00DF5A60"/>
    <w:rsid w:val="00DF68FA"/>
    <w:rsid w:val="00DF6F1F"/>
    <w:rsid w:val="00DF7823"/>
    <w:rsid w:val="00DF7933"/>
    <w:rsid w:val="00E00486"/>
    <w:rsid w:val="00E03798"/>
    <w:rsid w:val="00E03A69"/>
    <w:rsid w:val="00E05C4E"/>
    <w:rsid w:val="00E10095"/>
    <w:rsid w:val="00E10A1B"/>
    <w:rsid w:val="00E110C0"/>
    <w:rsid w:val="00E11D8D"/>
    <w:rsid w:val="00E126C2"/>
    <w:rsid w:val="00E142BE"/>
    <w:rsid w:val="00E1474E"/>
    <w:rsid w:val="00E14D24"/>
    <w:rsid w:val="00E14FA9"/>
    <w:rsid w:val="00E14FF4"/>
    <w:rsid w:val="00E163AE"/>
    <w:rsid w:val="00E21252"/>
    <w:rsid w:val="00E239A2"/>
    <w:rsid w:val="00E23BC3"/>
    <w:rsid w:val="00E24CC6"/>
    <w:rsid w:val="00E268B0"/>
    <w:rsid w:val="00E275E5"/>
    <w:rsid w:val="00E278FD"/>
    <w:rsid w:val="00E27A23"/>
    <w:rsid w:val="00E27B70"/>
    <w:rsid w:val="00E3176B"/>
    <w:rsid w:val="00E3198A"/>
    <w:rsid w:val="00E31A80"/>
    <w:rsid w:val="00E32F76"/>
    <w:rsid w:val="00E33499"/>
    <w:rsid w:val="00E3395F"/>
    <w:rsid w:val="00E34787"/>
    <w:rsid w:val="00E3482C"/>
    <w:rsid w:val="00E36FD6"/>
    <w:rsid w:val="00E372C3"/>
    <w:rsid w:val="00E3795E"/>
    <w:rsid w:val="00E401A5"/>
    <w:rsid w:val="00E40D3A"/>
    <w:rsid w:val="00E4176E"/>
    <w:rsid w:val="00E429F5"/>
    <w:rsid w:val="00E4316C"/>
    <w:rsid w:val="00E444D4"/>
    <w:rsid w:val="00E44A8A"/>
    <w:rsid w:val="00E46B9A"/>
    <w:rsid w:val="00E4779F"/>
    <w:rsid w:val="00E51734"/>
    <w:rsid w:val="00E5643B"/>
    <w:rsid w:val="00E56880"/>
    <w:rsid w:val="00E56AEE"/>
    <w:rsid w:val="00E579C9"/>
    <w:rsid w:val="00E60D53"/>
    <w:rsid w:val="00E60E2B"/>
    <w:rsid w:val="00E61731"/>
    <w:rsid w:val="00E63F0D"/>
    <w:rsid w:val="00E64971"/>
    <w:rsid w:val="00E656B1"/>
    <w:rsid w:val="00E65885"/>
    <w:rsid w:val="00E663F4"/>
    <w:rsid w:val="00E66CA1"/>
    <w:rsid w:val="00E676E2"/>
    <w:rsid w:val="00E7119E"/>
    <w:rsid w:val="00E722A0"/>
    <w:rsid w:val="00E7305B"/>
    <w:rsid w:val="00E739A6"/>
    <w:rsid w:val="00E73BD2"/>
    <w:rsid w:val="00E75129"/>
    <w:rsid w:val="00E7692C"/>
    <w:rsid w:val="00E80337"/>
    <w:rsid w:val="00E81813"/>
    <w:rsid w:val="00E81A76"/>
    <w:rsid w:val="00E82779"/>
    <w:rsid w:val="00E84039"/>
    <w:rsid w:val="00E85283"/>
    <w:rsid w:val="00E85460"/>
    <w:rsid w:val="00E8578B"/>
    <w:rsid w:val="00E85864"/>
    <w:rsid w:val="00E8712C"/>
    <w:rsid w:val="00E87214"/>
    <w:rsid w:val="00E90D14"/>
    <w:rsid w:val="00E91FBE"/>
    <w:rsid w:val="00E9278C"/>
    <w:rsid w:val="00E9341E"/>
    <w:rsid w:val="00E934C5"/>
    <w:rsid w:val="00E93DC7"/>
    <w:rsid w:val="00E941D6"/>
    <w:rsid w:val="00E94AB9"/>
    <w:rsid w:val="00E95C97"/>
    <w:rsid w:val="00E971AE"/>
    <w:rsid w:val="00E97DE6"/>
    <w:rsid w:val="00EA20F8"/>
    <w:rsid w:val="00EA36D7"/>
    <w:rsid w:val="00EA67C9"/>
    <w:rsid w:val="00EA7DC3"/>
    <w:rsid w:val="00EB02B9"/>
    <w:rsid w:val="00EB0B68"/>
    <w:rsid w:val="00EB1593"/>
    <w:rsid w:val="00EB186E"/>
    <w:rsid w:val="00EB2DF0"/>
    <w:rsid w:val="00EB3516"/>
    <w:rsid w:val="00EB3F53"/>
    <w:rsid w:val="00EB5946"/>
    <w:rsid w:val="00EB6364"/>
    <w:rsid w:val="00EC0633"/>
    <w:rsid w:val="00EC088C"/>
    <w:rsid w:val="00EC0ACB"/>
    <w:rsid w:val="00EC2E15"/>
    <w:rsid w:val="00EC30D6"/>
    <w:rsid w:val="00EC56B7"/>
    <w:rsid w:val="00EC5B1C"/>
    <w:rsid w:val="00EC5D40"/>
    <w:rsid w:val="00EC7E2D"/>
    <w:rsid w:val="00ED00E5"/>
    <w:rsid w:val="00ED1409"/>
    <w:rsid w:val="00ED25A0"/>
    <w:rsid w:val="00ED2FBA"/>
    <w:rsid w:val="00ED3557"/>
    <w:rsid w:val="00ED54E7"/>
    <w:rsid w:val="00ED5CA7"/>
    <w:rsid w:val="00ED79EC"/>
    <w:rsid w:val="00EE0665"/>
    <w:rsid w:val="00EE0E3E"/>
    <w:rsid w:val="00EE4517"/>
    <w:rsid w:val="00EE4E8B"/>
    <w:rsid w:val="00EE5F0B"/>
    <w:rsid w:val="00EE6199"/>
    <w:rsid w:val="00EF0CA2"/>
    <w:rsid w:val="00EF1BD1"/>
    <w:rsid w:val="00EF219E"/>
    <w:rsid w:val="00EF2969"/>
    <w:rsid w:val="00EF2CEF"/>
    <w:rsid w:val="00EF5B2F"/>
    <w:rsid w:val="00EF6288"/>
    <w:rsid w:val="00EF6BFB"/>
    <w:rsid w:val="00EF766D"/>
    <w:rsid w:val="00EF792E"/>
    <w:rsid w:val="00F01C46"/>
    <w:rsid w:val="00F0298A"/>
    <w:rsid w:val="00F03C74"/>
    <w:rsid w:val="00F03E07"/>
    <w:rsid w:val="00F047AA"/>
    <w:rsid w:val="00F053FB"/>
    <w:rsid w:val="00F10B8C"/>
    <w:rsid w:val="00F10D4F"/>
    <w:rsid w:val="00F11B7E"/>
    <w:rsid w:val="00F11D92"/>
    <w:rsid w:val="00F1247B"/>
    <w:rsid w:val="00F1290C"/>
    <w:rsid w:val="00F13876"/>
    <w:rsid w:val="00F16C07"/>
    <w:rsid w:val="00F17017"/>
    <w:rsid w:val="00F178AD"/>
    <w:rsid w:val="00F20466"/>
    <w:rsid w:val="00F205C8"/>
    <w:rsid w:val="00F216F1"/>
    <w:rsid w:val="00F224EA"/>
    <w:rsid w:val="00F22621"/>
    <w:rsid w:val="00F23CC8"/>
    <w:rsid w:val="00F2476A"/>
    <w:rsid w:val="00F250AC"/>
    <w:rsid w:val="00F25D00"/>
    <w:rsid w:val="00F26015"/>
    <w:rsid w:val="00F277A7"/>
    <w:rsid w:val="00F3127D"/>
    <w:rsid w:val="00F31BEF"/>
    <w:rsid w:val="00F3226F"/>
    <w:rsid w:val="00F35DB2"/>
    <w:rsid w:val="00F3649A"/>
    <w:rsid w:val="00F36A66"/>
    <w:rsid w:val="00F36AE2"/>
    <w:rsid w:val="00F373DA"/>
    <w:rsid w:val="00F37AE1"/>
    <w:rsid w:val="00F40EE7"/>
    <w:rsid w:val="00F41854"/>
    <w:rsid w:val="00F435A0"/>
    <w:rsid w:val="00F46B89"/>
    <w:rsid w:val="00F46C9A"/>
    <w:rsid w:val="00F4754D"/>
    <w:rsid w:val="00F479C0"/>
    <w:rsid w:val="00F50562"/>
    <w:rsid w:val="00F52808"/>
    <w:rsid w:val="00F565D0"/>
    <w:rsid w:val="00F56C64"/>
    <w:rsid w:val="00F56CB5"/>
    <w:rsid w:val="00F60DCE"/>
    <w:rsid w:val="00F61A5D"/>
    <w:rsid w:val="00F63057"/>
    <w:rsid w:val="00F63BE6"/>
    <w:rsid w:val="00F63CF5"/>
    <w:rsid w:val="00F644C1"/>
    <w:rsid w:val="00F65666"/>
    <w:rsid w:val="00F656ED"/>
    <w:rsid w:val="00F7095B"/>
    <w:rsid w:val="00F70998"/>
    <w:rsid w:val="00F70C2D"/>
    <w:rsid w:val="00F72988"/>
    <w:rsid w:val="00F73A7E"/>
    <w:rsid w:val="00F757A0"/>
    <w:rsid w:val="00F76015"/>
    <w:rsid w:val="00F77D8A"/>
    <w:rsid w:val="00F81535"/>
    <w:rsid w:val="00F81B67"/>
    <w:rsid w:val="00F834AC"/>
    <w:rsid w:val="00F86132"/>
    <w:rsid w:val="00F92375"/>
    <w:rsid w:val="00F92A2B"/>
    <w:rsid w:val="00FA1033"/>
    <w:rsid w:val="00FA1331"/>
    <w:rsid w:val="00FA2F2D"/>
    <w:rsid w:val="00FA2FE6"/>
    <w:rsid w:val="00FA3E55"/>
    <w:rsid w:val="00FA4BD5"/>
    <w:rsid w:val="00FA5A31"/>
    <w:rsid w:val="00FA5F8F"/>
    <w:rsid w:val="00FB003A"/>
    <w:rsid w:val="00FB1911"/>
    <w:rsid w:val="00FB19D3"/>
    <w:rsid w:val="00FB1D76"/>
    <w:rsid w:val="00FB25DC"/>
    <w:rsid w:val="00FB2A14"/>
    <w:rsid w:val="00FB30AE"/>
    <w:rsid w:val="00FB386F"/>
    <w:rsid w:val="00FB3ADD"/>
    <w:rsid w:val="00FB3DE6"/>
    <w:rsid w:val="00FB4177"/>
    <w:rsid w:val="00FB42BF"/>
    <w:rsid w:val="00FB585E"/>
    <w:rsid w:val="00FB71DD"/>
    <w:rsid w:val="00FB7FE0"/>
    <w:rsid w:val="00FC05A7"/>
    <w:rsid w:val="00FC0856"/>
    <w:rsid w:val="00FC167A"/>
    <w:rsid w:val="00FC2734"/>
    <w:rsid w:val="00FC3645"/>
    <w:rsid w:val="00FC3757"/>
    <w:rsid w:val="00FC388B"/>
    <w:rsid w:val="00FC5791"/>
    <w:rsid w:val="00FC67FC"/>
    <w:rsid w:val="00FC7175"/>
    <w:rsid w:val="00FC73F2"/>
    <w:rsid w:val="00FD05C4"/>
    <w:rsid w:val="00FD08EE"/>
    <w:rsid w:val="00FD092F"/>
    <w:rsid w:val="00FD0CBD"/>
    <w:rsid w:val="00FD13C5"/>
    <w:rsid w:val="00FD1876"/>
    <w:rsid w:val="00FD3EFD"/>
    <w:rsid w:val="00FD4F2D"/>
    <w:rsid w:val="00FD5B82"/>
    <w:rsid w:val="00FD5C20"/>
    <w:rsid w:val="00FD7323"/>
    <w:rsid w:val="00FD7DFB"/>
    <w:rsid w:val="00FE12ED"/>
    <w:rsid w:val="00FE1A3C"/>
    <w:rsid w:val="00FE34FC"/>
    <w:rsid w:val="00FE4979"/>
    <w:rsid w:val="00FE5021"/>
    <w:rsid w:val="00FE76C7"/>
    <w:rsid w:val="00FF1F58"/>
    <w:rsid w:val="00FF2014"/>
    <w:rsid w:val="00FF2493"/>
    <w:rsid w:val="00FF2C01"/>
    <w:rsid w:val="00FF3E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707417-7D53-4B57-BF25-707ACFCD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before="240"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0FE7"/>
  </w:style>
  <w:style w:type="paragraph" w:styleId="Nagwek1">
    <w:name w:val="heading 1"/>
    <w:basedOn w:val="Normalny"/>
    <w:next w:val="Normalny"/>
    <w:link w:val="Nagwek1Znak"/>
    <w:autoRedefine/>
    <w:uiPriority w:val="9"/>
    <w:qFormat/>
    <w:rsid w:val="000A06E3"/>
    <w:pPr>
      <w:keepNext/>
      <w:keepLines/>
      <w:pBdr>
        <w:top w:val="single" w:sz="12" w:space="1" w:color="auto"/>
        <w:left w:val="single" w:sz="12" w:space="4" w:color="auto"/>
        <w:bottom w:val="single" w:sz="12" w:space="1" w:color="auto"/>
        <w:right w:val="single" w:sz="12" w:space="4" w:color="auto"/>
        <w:between w:val="single" w:sz="4" w:space="1" w:color="auto"/>
        <w:bar w:val="single" w:sz="4" w:color="auto"/>
      </w:pBdr>
      <w:shd w:val="clear" w:color="auto" w:fill="2F5496" w:themeFill="accent5" w:themeFillShade="BF"/>
      <w:spacing w:after="240" w:line="240" w:lineRule="auto"/>
      <w:outlineLvl w:val="0"/>
    </w:pPr>
    <w:rPr>
      <w:rFonts w:ascii="Bookman Old Style" w:eastAsia="Times New Roman" w:hAnsi="Bookman Old Style" w:cstheme="majorBidi"/>
      <w:color w:val="FFFFFF" w:themeColor="background1"/>
      <w:sz w:val="24"/>
      <w:szCs w:val="32"/>
      <w:lang w:eastAsia="pl-PL"/>
    </w:rPr>
  </w:style>
  <w:style w:type="paragraph" w:styleId="Nagwek2">
    <w:name w:val="heading 2"/>
    <w:basedOn w:val="Normalny"/>
    <w:next w:val="Normalny"/>
    <w:link w:val="Nagwek2Znak"/>
    <w:uiPriority w:val="9"/>
    <w:unhideWhenUsed/>
    <w:qFormat/>
    <w:rsid w:val="008D52EC"/>
    <w:pPr>
      <w:keepNext/>
      <w:keepLines/>
      <w:pBdr>
        <w:top w:val="single" w:sz="12" w:space="1" w:color="auto"/>
        <w:left w:val="single" w:sz="12" w:space="4" w:color="auto"/>
        <w:bottom w:val="single" w:sz="12" w:space="1" w:color="auto"/>
        <w:right w:val="single" w:sz="12" w:space="4" w:color="auto"/>
      </w:pBdr>
      <w:shd w:val="clear" w:color="auto" w:fill="2E74B5" w:themeFill="accent1" w:themeFillShade="BF"/>
      <w:spacing w:before="40" w:after="0"/>
      <w:outlineLvl w:val="1"/>
    </w:pPr>
    <w:rPr>
      <w:rFonts w:ascii="Bookman Old Style" w:eastAsiaTheme="majorEastAsia" w:hAnsi="Bookman Old Style" w:cstheme="majorBidi"/>
      <w:sz w:val="24"/>
      <w:szCs w:val="26"/>
    </w:rPr>
  </w:style>
  <w:style w:type="paragraph" w:styleId="Nagwek3">
    <w:name w:val="heading 3"/>
    <w:basedOn w:val="Normalny"/>
    <w:next w:val="Normalny"/>
    <w:link w:val="Nagwek3Znak"/>
    <w:autoRedefine/>
    <w:uiPriority w:val="9"/>
    <w:unhideWhenUsed/>
    <w:qFormat/>
    <w:rsid w:val="009F1745"/>
    <w:pPr>
      <w:keepNext/>
      <w:keepLines/>
      <w:pBdr>
        <w:top w:val="single" w:sz="12" w:space="1" w:color="auto"/>
        <w:left w:val="single" w:sz="12" w:space="4" w:color="auto"/>
        <w:bottom w:val="single" w:sz="12" w:space="1" w:color="auto"/>
        <w:right w:val="single" w:sz="12" w:space="4" w:color="auto"/>
      </w:pBdr>
      <w:shd w:val="clear" w:color="auto" w:fill="9CC2E5" w:themeFill="accent1" w:themeFillTint="99"/>
      <w:spacing w:before="40" w:after="0"/>
      <w:outlineLvl w:val="2"/>
    </w:pPr>
    <w:rPr>
      <w:rFonts w:ascii="Bookman Old Style" w:eastAsiaTheme="majorEastAsia" w:hAnsi="Bookman Old Style" w:cstheme="majorBidi"/>
      <w:szCs w:val="24"/>
    </w:rPr>
  </w:style>
  <w:style w:type="paragraph" w:styleId="Nagwek4">
    <w:name w:val="heading 4"/>
    <w:basedOn w:val="Normalny"/>
    <w:next w:val="Normalny"/>
    <w:link w:val="Nagwek4Znak"/>
    <w:autoRedefine/>
    <w:uiPriority w:val="9"/>
    <w:unhideWhenUsed/>
    <w:qFormat/>
    <w:rsid w:val="006714B2"/>
    <w:pPr>
      <w:keepNext/>
      <w:keepLines/>
      <w:pBdr>
        <w:top w:val="single" w:sz="12" w:space="1" w:color="auto"/>
        <w:left w:val="single" w:sz="12" w:space="4" w:color="auto"/>
        <w:bottom w:val="single" w:sz="12" w:space="1" w:color="auto"/>
        <w:right w:val="single" w:sz="12" w:space="4" w:color="auto"/>
      </w:pBdr>
      <w:shd w:val="clear" w:color="auto" w:fill="DEEAF6" w:themeFill="accent1" w:themeFillTint="33"/>
      <w:spacing w:before="40" w:after="0"/>
      <w:outlineLvl w:val="3"/>
    </w:pPr>
    <w:rPr>
      <w:rFonts w:ascii="Bookman Old Style" w:eastAsia="Times New Roman" w:hAnsi="Bookman Old Style" w:cstheme="majorBidi"/>
      <w:i/>
      <w:iCs/>
      <w:lang w:eastAsia="pl-PL"/>
    </w:rPr>
  </w:style>
  <w:style w:type="paragraph" w:styleId="Nagwek5">
    <w:name w:val="heading 5"/>
    <w:basedOn w:val="Normalny"/>
    <w:next w:val="Bezodstpw"/>
    <w:link w:val="Nagwek5Znak"/>
    <w:uiPriority w:val="9"/>
    <w:unhideWhenUsed/>
    <w:qFormat/>
    <w:rsid w:val="006714B2"/>
    <w:pPr>
      <w:keepNext/>
      <w:keepLines/>
      <w:pBdr>
        <w:top w:val="single" w:sz="12" w:space="1" w:color="auto"/>
        <w:left w:val="single" w:sz="12" w:space="4" w:color="auto"/>
        <w:bottom w:val="single" w:sz="12" w:space="1" w:color="auto"/>
        <w:right w:val="single" w:sz="12" w:space="4" w:color="auto"/>
      </w:pBdr>
      <w:shd w:val="clear" w:color="auto" w:fill="DEEAF6" w:themeFill="accent1" w:themeFillTint="33"/>
      <w:spacing w:before="0" w:after="0"/>
      <w:jc w:val="left"/>
      <w:outlineLvl w:val="4"/>
    </w:pPr>
    <w:rPr>
      <w:rFonts w:ascii="Bookman Old Style" w:eastAsiaTheme="majorEastAsia" w:hAnsi="Bookman Old Style" w:cstheme="majorBidi"/>
      <w:i/>
      <w:color w:val="2E74B5" w:themeColor="accent1" w:themeShade="BF"/>
    </w:rPr>
  </w:style>
  <w:style w:type="paragraph" w:styleId="Nagwek6">
    <w:name w:val="heading 6"/>
    <w:basedOn w:val="Normalny"/>
    <w:next w:val="Normalny"/>
    <w:link w:val="Nagwek6Znak"/>
    <w:uiPriority w:val="9"/>
    <w:unhideWhenUsed/>
    <w:qFormat/>
    <w:rsid w:val="000A06E3"/>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D703FB"/>
    <w:pPr>
      <w:keepNext/>
      <w:keepLines/>
      <w:pBdr>
        <w:top w:val="single" w:sz="4" w:space="1" w:color="auto"/>
        <w:left w:val="single" w:sz="4" w:space="4" w:color="auto"/>
        <w:bottom w:val="single" w:sz="4" w:space="1" w:color="auto"/>
        <w:right w:val="single" w:sz="4" w:space="4" w:color="auto"/>
      </w:pBdr>
      <w:shd w:val="clear" w:color="auto" w:fill="9CC2E5" w:themeFill="accent1" w:themeFillTint="99"/>
      <w:spacing w:before="120" w:after="120" w:line="240" w:lineRule="auto"/>
      <w:contextualSpacing/>
      <w:outlineLvl w:val="6"/>
    </w:pPr>
    <w:rPr>
      <w:rFonts w:ascii="Bookman Old Style" w:eastAsiaTheme="majorEastAsia" w:hAnsi="Bookman Old Style" w:cstheme="majorBidi"/>
      <w:b/>
      <w:iCs/>
      <w:color w:val="1F4E79" w:themeColor="accent1"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06E3"/>
    <w:rPr>
      <w:rFonts w:ascii="Bookman Old Style" w:eastAsia="Times New Roman" w:hAnsi="Bookman Old Style" w:cstheme="majorBidi"/>
      <w:color w:val="FFFFFF" w:themeColor="background1"/>
      <w:sz w:val="24"/>
      <w:szCs w:val="32"/>
      <w:shd w:val="clear" w:color="auto" w:fill="2F5496" w:themeFill="accent5" w:themeFillShade="BF"/>
      <w:lang w:eastAsia="pl-PL"/>
    </w:rPr>
  </w:style>
  <w:style w:type="character" w:customStyle="1" w:styleId="Nagwek2Znak">
    <w:name w:val="Nagłówek 2 Znak"/>
    <w:basedOn w:val="Domylnaczcionkaakapitu"/>
    <w:link w:val="Nagwek2"/>
    <w:uiPriority w:val="9"/>
    <w:rsid w:val="008D52EC"/>
    <w:rPr>
      <w:rFonts w:ascii="Bookman Old Style" w:eastAsiaTheme="majorEastAsia" w:hAnsi="Bookman Old Style" w:cstheme="majorBidi"/>
      <w:sz w:val="24"/>
      <w:szCs w:val="26"/>
      <w:shd w:val="clear" w:color="auto" w:fill="2E74B5" w:themeFill="accent1" w:themeFillShade="BF"/>
    </w:rPr>
  </w:style>
  <w:style w:type="character" w:customStyle="1" w:styleId="Nagwek3Znak">
    <w:name w:val="Nagłówek 3 Znak"/>
    <w:basedOn w:val="Domylnaczcionkaakapitu"/>
    <w:link w:val="Nagwek3"/>
    <w:uiPriority w:val="9"/>
    <w:rsid w:val="009F1745"/>
    <w:rPr>
      <w:rFonts w:ascii="Bookman Old Style" w:eastAsiaTheme="majorEastAsia" w:hAnsi="Bookman Old Style" w:cstheme="majorBidi"/>
      <w:szCs w:val="24"/>
      <w:shd w:val="clear" w:color="auto" w:fill="9CC2E5" w:themeFill="accent1" w:themeFillTint="99"/>
    </w:rPr>
  </w:style>
  <w:style w:type="character" w:customStyle="1" w:styleId="Nagwek4Znak">
    <w:name w:val="Nagłówek 4 Znak"/>
    <w:basedOn w:val="Domylnaczcionkaakapitu"/>
    <w:link w:val="Nagwek4"/>
    <w:uiPriority w:val="9"/>
    <w:rsid w:val="006714B2"/>
    <w:rPr>
      <w:rFonts w:ascii="Bookman Old Style" w:eastAsia="Times New Roman" w:hAnsi="Bookman Old Style" w:cstheme="majorBidi"/>
      <w:i/>
      <w:iCs/>
      <w:shd w:val="clear" w:color="auto" w:fill="DEEAF6" w:themeFill="accent1" w:themeFillTint="33"/>
      <w:lang w:eastAsia="pl-PL"/>
    </w:rPr>
  </w:style>
  <w:style w:type="paragraph" w:styleId="Stopka">
    <w:name w:val="footer"/>
    <w:basedOn w:val="Normalny"/>
    <w:link w:val="StopkaZnak"/>
    <w:uiPriority w:val="99"/>
    <w:unhideWhenUsed/>
    <w:rsid w:val="006207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784"/>
  </w:style>
  <w:style w:type="paragraph" w:styleId="Tekstprzypisudolnego">
    <w:name w:val="footnote text"/>
    <w:basedOn w:val="Normalny"/>
    <w:link w:val="TekstprzypisudolnegoZnak"/>
    <w:autoRedefine/>
    <w:uiPriority w:val="99"/>
    <w:unhideWhenUsed/>
    <w:rsid w:val="009413B9"/>
    <w:pPr>
      <w:spacing w:before="0" w:after="0" w:line="240" w:lineRule="auto"/>
    </w:pPr>
    <w:rPr>
      <w:rFonts w:cstheme="minorHAnsi"/>
      <w:sz w:val="16"/>
      <w:szCs w:val="16"/>
    </w:rPr>
  </w:style>
  <w:style w:type="character" w:customStyle="1" w:styleId="TekstprzypisudolnegoZnak">
    <w:name w:val="Tekst przypisu dolnego Znak"/>
    <w:basedOn w:val="Domylnaczcionkaakapitu"/>
    <w:link w:val="Tekstprzypisudolnego"/>
    <w:uiPriority w:val="99"/>
    <w:rsid w:val="009413B9"/>
    <w:rPr>
      <w:rFonts w:cstheme="minorHAnsi"/>
      <w:sz w:val="16"/>
      <w:szCs w:val="16"/>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620784"/>
    <w:rPr>
      <w:vertAlign w:val="superscript"/>
    </w:rPr>
  </w:style>
  <w:style w:type="paragraph" w:customStyle="1" w:styleId="Default">
    <w:name w:val="Default"/>
    <w:rsid w:val="00620784"/>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620784"/>
    <w:rPr>
      <w:rFonts w:cstheme="minorBidi"/>
      <w:color w:val="auto"/>
    </w:rPr>
  </w:style>
  <w:style w:type="paragraph" w:styleId="Akapitzlist">
    <w:name w:val="List Paragraph"/>
    <w:aliases w:val="Numerowanie,List Paragraph,Akapit z listą BS"/>
    <w:basedOn w:val="Normalny"/>
    <w:link w:val="AkapitzlistZnak"/>
    <w:qFormat/>
    <w:rsid w:val="00620784"/>
    <w:pPr>
      <w:ind w:left="720"/>
      <w:contextualSpacing/>
    </w:pPr>
  </w:style>
  <w:style w:type="character" w:styleId="Odwoaniedokomentarza">
    <w:name w:val="annotation reference"/>
    <w:basedOn w:val="Domylnaczcionkaakapitu"/>
    <w:uiPriority w:val="99"/>
    <w:semiHidden/>
    <w:unhideWhenUsed/>
    <w:rsid w:val="00620784"/>
    <w:rPr>
      <w:sz w:val="16"/>
      <w:szCs w:val="16"/>
    </w:rPr>
  </w:style>
  <w:style w:type="paragraph" w:styleId="Tekstkomentarza">
    <w:name w:val="annotation text"/>
    <w:aliases w:val=" Znak Znak Znak Znak, Znak Znak Znak Znak Znak,Znak Znak Znak Znak,Znak Znak Znak Znak Znak, Znak3,Znak3, Znak Znak Znak Znak1,Znak Znak Znak Znak1"/>
    <w:basedOn w:val="Normalny"/>
    <w:link w:val="TekstkomentarzaZnak"/>
    <w:uiPriority w:val="99"/>
    <w:unhideWhenUsed/>
    <w:rsid w:val="00620784"/>
    <w:pPr>
      <w:spacing w:line="240" w:lineRule="auto"/>
    </w:pPr>
    <w:rPr>
      <w:sz w:val="20"/>
      <w:szCs w:val="20"/>
    </w:rPr>
  </w:style>
  <w:style w:type="character" w:customStyle="1" w:styleId="TekstkomentarzaZnak">
    <w:name w:val="Tekst komentarza Znak"/>
    <w:aliases w:val=" Znak Znak Znak Znak Znak1, Znak Znak Znak Znak Znak Znak,Znak Znak Znak Znak Znak1,Znak Znak Znak Znak Znak Znak, Znak3 Znak,Znak3 Znak, Znak Znak Znak Znak1 Znak,Znak Znak Znak Znak1 Znak"/>
    <w:basedOn w:val="Domylnaczcionkaakapitu"/>
    <w:link w:val="Tekstkomentarza"/>
    <w:uiPriority w:val="99"/>
    <w:rsid w:val="00620784"/>
    <w:rPr>
      <w:sz w:val="20"/>
      <w:szCs w:val="20"/>
    </w:rPr>
  </w:style>
  <w:style w:type="character" w:styleId="Hipercze">
    <w:name w:val="Hyperlink"/>
    <w:basedOn w:val="Domylnaczcionkaakapitu"/>
    <w:uiPriority w:val="99"/>
    <w:unhideWhenUsed/>
    <w:rsid w:val="00620784"/>
    <w:rPr>
      <w:color w:val="0563C1" w:themeColor="hyperlink"/>
      <w:u w:val="single"/>
    </w:rPr>
  </w:style>
  <w:style w:type="paragraph" w:customStyle="1" w:styleId="Akapitzlist2">
    <w:name w:val="Akapit z listą2"/>
    <w:basedOn w:val="Normalny"/>
    <w:link w:val="ListParagraphChar2"/>
    <w:rsid w:val="00620784"/>
    <w:pPr>
      <w:spacing w:after="200" w:line="276" w:lineRule="auto"/>
      <w:ind w:left="720"/>
      <w:contextualSpacing/>
    </w:pPr>
    <w:rPr>
      <w:rFonts w:ascii="Calibri" w:eastAsia="Times New Roman" w:hAnsi="Calibri" w:cs="Times New Roman"/>
      <w:noProof/>
      <w:szCs w:val="20"/>
      <w:lang w:eastAsia="pl-PL"/>
    </w:rPr>
  </w:style>
  <w:style w:type="character" w:customStyle="1" w:styleId="ListParagraphChar2">
    <w:name w:val="List Paragraph Char2"/>
    <w:link w:val="Akapitzlist2"/>
    <w:locked/>
    <w:rsid w:val="00620784"/>
    <w:rPr>
      <w:rFonts w:ascii="Calibri" w:eastAsia="Times New Roman" w:hAnsi="Calibri" w:cs="Times New Roman"/>
      <w:noProof/>
      <w:szCs w:val="20"/>
      <w:lang w:eastAsia="pl-PL"/>
    </w:rPr>
  </w:style>
  <w:style w:type="paragraph" w:styleId="Tekstdymka">
    <w:name w:val="Balloon Text"/>
    <w:basedOn w:val="Normalny"/>
    <w:link w:val="TekstdymkaZnak"/>
    <w:uiPriority w:val="99"/>
    <w:semiHidden/>
    <w:unhideWhenUsed/>
    <w:rsid w:val="006207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0784"/>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E82779"/>
    <w:rPr>
      <w:b/>
      <w:bCs/>
    </w:rPr>
  </w:style>
  <w:style w:type="character" w:customStyle="1" w:styleId="TematkomentarzaZnak">
    <w:name w:val="Temat komentarza Znak"/>
    <w:basedOn w:val="TekstkomentarzaZnak"/>
    <w:link w:val="Tematkomentarza"/>
    <w:uiPriority w:val="99"/>
    <w:semiHidden/>
    <w:rsid w:val="00E82779"/>
    <w:rPr>
      <w:b/>
      <w:bCs/>
      <w:sz w:val="20"/>
      <w:szCs w:val="20"/>
    </w:rPr>
  </w:style>
  <w:style w:type="paragraph" w:styleId="Nagwek">
    <w:name w:val="header"/>
    <w:basedOn w:val="Normalny"/>
    <w:link w:val="NagwekZnak"/>
    <w:uiPriority w:val="99"/>
    <w:unhideWhenUsed/>
    <w:rsid w:val="003851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51A4"/>
  </w:style>
  <w:style w:type="character" w:customStyle="1" w:styleId="Headerorfooter">
    <w:name w:val="Header or footer"/>
    <w:uiPriority w:val="99"/>
    <w:rsid w:val="003851A4"/>
    <w:rPr>
      <w:rFonts w:ascii="Calibri" w:hAnsi="Calibri"/>
      <w:color w:val="000000"/>
      <w:spacing w:val="0"/>
      <w:w w:val="100"/>
      <w:position w:val="0"/>
      <w:sz w:val="20"/>
      <w:u w:val="none"/>
      <w:lang w:val="pl-PL"/>
    </w:rPr>
  </w:style>
  <w:style w:type="paragraph" w:styleId="Nagwekspisutreci">
    <w:name w:val="TOC Heading"/>
    <w:basedOn w:val="Nagwek1"/>
    <w:next w:val="Normalny"/>
    <w:uiPriority w:val="39"/>
    <w:unhideWhenUsed/>
    <w:qFormat/>
    <w:rsid w:val="006B67AD"/>
    <w:pPr>
      <w:outlineLvl w:val="9"/>
    </w:pPr>
  </w:style>
  <w:style w:type="paragraph" w:styleId="Spistreci1">
    <w:name w:val="toc 1"/>
    <w:basedOn w:val="Normalny"/>
    <w:next w:val="Normalny"/>
    <w:autoRedefine/>
    <w:uiPriority w:val="39"/>
    <w:unhideWhenUsed/>
    <w:qFormat/>
    <w:rsid w:val="00207F5F"/>
    <w:pPr>
      <w:spacing w:after="100"/>
    </w:pPr>
    <w:rPr>
      <w:rFonts w:ascii="Bookman Old Style" w:hAnsi="Bookman Old Style"/>
      <w:sz w:val="20"/>
    </w:rPr>
  </w:style>
  <w:style w:type="paragraph" w:styleId="Spistreci2">
    <w:name w:val="toc 2"/>
    <w:basedOn w:val="Normalny"/>
    <w:next w:val="Normalny"/>
    <w:autoRedefine/>
    <w:uiPriority w:val="39"/>
    <w:unhideWhenUsed/>
    <w:rsid w:val="00207F5F"/>
    <w:pPr>
      <w:spacing w:after="100"/>
      <w:ind w:left="220"/>
    </w:pPr>
    <w:rPr>
      <w:rFonts w:ascii="Bookman Old Style" w:hAnsi="Bookman Old Style"/>
      <w:sz w:val="20"/>
    </w:rPr>
  </w:style>
  <w:style w:type="paragraph" w:styleId="Spistreci3">
    <w:name w:val="toc 3"/>
    <w:basedOn w:val="Normalny"/>
    <w:next w:val="Normalny"/>
    <w:autoRedefine/>
    <w:uiPriority w:val="39"/>
    <w:unhideWhenUsed/>
    <w:rsid w:val="00207F5F"/>
    <w:pPr>
      <w:spacing w:after="100"/>
      <w:ind w:left="440"/>
    </w:pPr>
    <w:rPr>
      <w:rFonts w:ascii="Bookman Old Style" w:hAnsi="Bookman Old Style"/>
      <w:sz w:val="20"/>
    </w:rPr>
  </w:style>
  <w:style w:type="paragraph" w:styleId="Spistreci4">
    <w:name w:val="toc 4"/>
    <w:basedOn w:val="Normalny"/>
    <w:next w:val="Normalny"/>
    <w:autoRedefine/>
    <w:uiPriority w:val="39"/>
    <w:unhideWhenUsed/>
    <w:rsid w:val="00932939"/>
    <w:pPr>
      <w:spacing w:after="100"/>
      <w:ind w:left="660"/>
    </w:pPr>
  </w:style>
  <w:style w:type="paragraph" w:customStyle="1" w:styleId="Akapitzlist1">
    <w:name w:val="Akapit z listą1"/>
    <w:basedOn w:val="Normalny"/>
    <w:rsid w:val="00781D80"/>
    <w:pPr>
      <w:ind w:left="720" w:right="-289"/>
      <w:contextualSpacing/>
    </w:pPr>
    <w:rPr>
      <w:rFonts w:ascii="Calibri" w:eastAsia="Times New Roman" w:hAnsi="Calibri" w:cs="Times New Roman"/>
    </w:rPr>
  </w:style>
  <w:style w:type="paragraph" w:styleId="NormalnyWeb">
    <w:name w:val="Normal (Web)"/>
    <w:basedOn w:val="Normalny"/>
    <w:uiPriority w:val="99"/>
    <w:rsid w:val="00781D80"/>
    <w:pPr>
      <w:spacing w:before="100" w:beforeAutospacing="1" w:after="100" w:afterAutospacing="1"/>
      <w:ind w:right="-289"/>
    </w:pPr>
    <w:rPr>
      <w:rFonts w:ascii="Times New Roman" w:eastAsia="Times New Roman" w:hAnsi="Times New Roman" w:cs="Times New Roman"/>
      <w:sz w:val="24"/>
      <w:szCs w:val="24"/>
      <w:lang w:eastAsia="pl-PL"/>
    </w:rPr>
  </w:style>
  <w:style w:type="character" w:styleId="Pogrubienie">
    <w:name w:val="Strong"/>
    <w:uiPriority w:val="22"/>
    <w:qFormat/>
    <w:rsid w:val="00781D80"/>
    <w:rPr>
      <w:b/>
      <w:bCs/>
    </w:rPr>
  </w:style>
  <w:style w:type="character" w:styleId="Uwydatnienie">
    <w:name w:val="Emphasis"/>
    <w:uiPriority w:val="20"/>
    <w:qFormat/>
    <w:rsid w:val="00781D80"/>
    <w:rPr>
      <w:i/>
      <w:iCs/>
    </w:rPr>
  </w:style>
  <w:style w:type="paragraph" w:styleId="Spistreci5">
    <w:name w:val="toc 5"/>
    <w:basedOn w:val="Normalny"/>
    <w:next w:val="Normalny"/>
    <w:autoRedefine/>
    <w:uiPriority w:val="39"/>
    <w:unhideWhenUsed/>
    <w:rsid w:val="00AF6BEB"/>
    <w:pPr>
      <w:spacing w:after="100"/>
      <w:ind w:left="880"/>
    </w:pPr>
    <w:rPr>
      <w:rFonts w:eastAsiaTheme="minorEastAsia"/>
      <w:lang w:eastAsia="pl-PL"/>
    </w:rPr>
  </w:style>
  <w:style w:type="paragraph" w:styleId="Spistreci6">
    <w:name w:val="toc 6"/>
    <w:basedOn w:val="Normalny"/>
    <w:next w:val="Normalny"/>
    <w:autoRedefine/>
    <w:uiPriority w:val="39"/>
    <w:unhideWhenUsed/>
    <w:rsid w:val="00AF6BEB"/>
    <w:pPr>
      <w:spacing w:after="100"/>
      <w:ind w:left="1100"/>
    </w:pPr>
    <w:rPr>
      <w:rFonts w:eastAsiaTheme="minorEastAsia"/>
      <w:lang w:eastAsia="pl-PL"/>
    </w:rPr>
  </w:style>
  <w:style w:type="paragraph" w:styleId="Spistreci7">
    <w:name w:val="toc 7"/>
    <w:basedOn w:val="Normalny"/>
    <w:next w:val="Normalny"/>
    <w:autoRedefine/>
    <w:uiPriority w:val="39"/>
    <w:unhideWhenUsed/>
    <w:rsid w:val="00AF6BEB"/>
    <w:pPr>
      <w:spacing w:after="100"/>
      <w:ind w:left="1320"/>
    </w:pPr>
    <w:rPr>
      <w:rFonts w:eastAsiaTheme="minorEastAsia"/>
      <w:lang w:eastAsia="pl-PL"/>
    </w:rPr>
  </w:style>
  <w:style w:type="paragraph" w:styleId="Spistreci8">
    <w:name w:val="toc 8"/>
    <w:basedOn w:val="Normalny"/>
    <w:next w:val="Normalny"/>
    <w:autoRedefine/>
    <w:uiPriority w:val="39"/>
    <w:unhideWhenUsed/>
    <w:rsid w:val="00AF6BEB"/>
    <w:pPr>
      <w:spacing w:after="100"/>
      <w:ind w:left="1540"/>
    </w:pPr>
    <w:rPr>
      <w:rFonts w:eastAsiaTheme="minorEastAsia"/>
      <w:lang w:eastAsia="pl-PL"/>
    </w:rPr>
  </w:style>
  <w:style w:type="paragraph" w:styleId="Spistreci9">
    <w:name w:val="toc 9"/>
    <w:basedOn w:val="Normalny"/>
    <w:next w:val="Normalny"/>
    <w:autoRedefine/>
    <w:uiPriority w:val="39"/>
    <w:unhideWhenUsed/>
    <w:rsid w:val="00AF6BEB"/>
    <w:pPr>
      <w:spacing w:after="100"/>
      <w:ind w:left="1760"/>
    </w:pPr>
    <w:rPr>
      <w:rFonts w:eastAsiaTheme="minorEastAsia"/>
      <w:lang w:eastAsia="pl-PL"/>
    </w:rPr>
  </w:style>
  <w:style w:type="character" w:customStyle="1" w:styleId="highlight">
    <w:name w:val="highlight"/>
    <w:basedOn w:val="Domylnaczcionkaakapitu"/>
    <w:rsid w:val="00654C6E"/>
  </w:style>
  <w:style w:type="character" w:customStyle="1" w:styleId="AkapitzlistZnak">
    <w:name w:val="Akapit z listą Znak"/>
    <w:aliases w:val="Numerowanie Znak,List Paragraph Znak,Akapit z listą BS Znak"/>
    <w:link w:val="Akapitzlist"/>
    <w:locked/>
    <w:rsid w:val="005C5641"/>
  </w:style>
  <w:style w:type="character" w:customStyle="1" w:styleId="Nagwek5Znak">
    <w:name w:val="Nagłówek 5 Znak"/>
    <w:basedOn w:val="Domylnaczcionkaakapitu"/>
    <w:link w:val="Nagwek5"/>
    <w:uiPriority w:val="9"/>
    <w:rsid w:val="006714B2"/>
    <w:rPr>
      <w:rFonts w:ascii="Bookman Old Style" w:eastAsiaTheme="majorEastAsia" w:hAnsi="Bookman Old Style" w:cstheme="majorBidi"/>
      <w:i/>
      <w:color w:val="2E74B5" w:themeColor="accent1" w:themeShade="BF"/>
      <w:shd w:val="clear" w:color="auto" w:fill="DEEAF6" w:themeFill="accent1" w:themeFillTint="33"/>
    </w:rPr>
  </w:style>
  <w:style w:type="paragraph" w:styleId="Bezodstpw">
    <w:name w:val="No Spacing"/>
    <w:uiPriority w:val="1"/>
    <w:qFormat/>
    <w:rsid w:val="006714B2"/>
    <w:pPr>
      <w:spacing w:before="0" w:after="0" w:line="240" w:lineRule="auto"/>
    </w:pPr>
  </w:style>
  <w:style w:type="character" w:customStyle="1" w:styleId="Nagwek6Znak">
    <w:name w:val="Nagłówek 6 Znak"/>
    <w:basedOn w:val="Domylnaczcionkaakapitu"/>
    <w:link w:val="Nagwek6"/>
    <w:uiPriority w:val="9"/>
    <w:rsid w:val="000A06E3"/>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rsid w:val="00D703FB"/>
    <w:rPr>
      <w:rFonts w:ascii="Bookman Old Style" w:eastAsiaTheme="majorEastAsia" w:hAnsi="Bookman Old Style" w:cstheme="majorBidi"/>
      <w:b/>
      <w:iCs/>
      <w:color w:val="1F4E79" w:themeColor="accent1" w:themeShade="80"/>
      <w:shd w:val="clear" w:color="auto" w:fill="9CC2E5" w:themeFill="accent1" w:themeFillTint="99"/>
    </w:rPr>
  </w:style>
  <w:style w:type="character" w:customStyle="1" w:styleId="Wzmianka1">
    <w:name w:val="Wzmianka1"/>
    <w:basedOn w:val="Domylnaczcionkaakapitu"/>
    <w:uiPriority w:val="99"/>
    <w:semiHidden/>
    <w:unhideWhenUsed/>
    <w:rsid w:val="00244EE7"/>
    <w:rPr>
      <w:color w:val="2B579A"/>
      <w:shd w:val="clear" w:color="auto" w:fill="E6E6E6"/>
    </w:rPr>
  </w:style>
  <w:style w:type="character" w:customStyle="1" w:styleId="Nierozpoznanawzmianka1">
    <w:name w:val="Nierozpoznana wzmianka1"/>
    <w:basedOn w:val="Domylnaczcionkaakapitu"/>
    <w:uiPriority w:val="99"/>
    <w:semiHidden/>
    <w:unhideWhenUsed/>
    <w:rsid w:val="005A4D5D"/>
    <w:rPr>
      <w:color w:val="808080"/>
      <w:shd w:val="clear" w:color="auto" w:fill="E6E6E6"/>
    </w:rPr>
  </w:style>
  <w:style w:type="paragraph" w:styleId="Poprawka">
    <w:name w:val="Revision"/>
    <w:hidden/>
    <w:uiPriority w:val="99"/>
    <w:semiHidden/>
    <w:rsid w:val="00103AA1"/>
    <w:pPr>
      <w:spacing w:before="0" w:after="0" w:line="240" w:lineRule="auto"/>
      <w:jc w:val="left"/>
    </w:pPr>
  </w:style>
  <w:style w:type="character" w:styleId="UyteHipercze">
    <w:name w:val="FollowedHyperlink"/>
    <w:basedOn w:val="Domylnaczcionkaakapitu"/>
    <w:uiPriority w:val="99"/>
    <w:semiHidden/>
    <w:unhideWhenUsed/>
    <w:rsid w:val="00A2713D"/>
    <w:rPr>
      <w:color w:val="954F72" w:themeColor="followedHyperlink"/>
      <w:u w:val="single"/>
    </w:rPr>
  </w:style>
  <w:style w:type="paragraph" w:styleId="Tekstpodstawowy">
    <w:name w:val="Body Text"/>
    <w:basedOn w:val="Normalny"/>
    <w:link w:val="TekstpodstawowyZnak"/>
    <w:uiPriority w:val="1"/>
    <w:qFormat/>
    <w:rsid w:val="00160CAF"/>
    <w:pPr>
      <w:widowControl w:val="0"/>
      <w:autoSpaceDE w:val="0"/>
      <w:autoSpaceDN w:val="0"/>
      <w:spacing w:before="0" w:after="0" w:line="240" w:lineRule="auto"/>
      <w:ind w:left="218"/>
      <w:jc w:val="left"/>
    </w:pPr>
    <w:rPr>
      <w:rFonts w:ascii="Georgia" w:eastAsia="Georgia" w:hAnsi="Georgia" w:cs="Georgia"/>
      <w:lang w:eastAsia="pl-PL" w:bidi="pl-PL"/>
    </w:rPr>
  </w:style>
  <w:style w:type="character" w:customStyle="1" w:styleId="TekstpodstawowyZnak">
    <w:name w:val="Tekst podstawowy Znak"/>
    <w:basedOn w:val="Domylnaczcionkaakapitu"/>
    <w:link w:val="Tekstpodstawowy"/>
    <w:uiPriority w:val="1"/>
    <w:rsid w:val="00160CAF"/>
    <w:rPr>
      <w:rFonts w:ascii="Georgia" w:eastAsia="Georgia" w:hAnsi="Georgia" w:cs="Georgia"/>
      <w:lang w:eastAsia="pl-PL" w:bidi="pl-PL"/>
    </w:rPr>
  </w:style>
  <w:style w:type="character" w:customStyle="1" w:styleId="UnresolvedMention">
    <w:name w:val="Unresolved Mention"/>
    <w:basedOn w:val="Domylnaczcionkaakapitu"/>
    <w:uiPriority w:val="99"/>
    <w:semiHidden/>
    <w:unhideWhenUsed/>
    <w:rsid w:val="00150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6762">
      <w:bodyDiv w:val="1"/>
      <w:marLeft w:val="0"/>
      <w:marRight w:val="0"/>
      <w:marTop w:val="0"/>
      <w:marBottom w:val="0"/>
      <w:divBdr>
        <w:top w:val="none" w:sz="0" w:space="0" w:color="auto"/>
        <w:left w:val="none" w:sz="0" w:space="0" w:color="auto"/>
        <w:bottom w:val="none" w:sz="0" w:space="0" w:color="auto"/>
        <w:right w:val="none" w:sz="0" w:space="0" w:color="auto"/>
      </w:divBdr>
      <w:divsChild>
        <w:div w:id="748235307">
          <w:marLeft w:val="0"/>
          <w:marRight w:val="0"/>
          <w:marTop w:val="0"/>
          <w:marBottom w:val="0"/>
          <w:divBdr>
            <w:top w:val="none" w:sz="0" w:space="0" w:color="auto"/>
            <w:left w:val="none" w:sz="0" w:space="0" w:color="auto"/>
            <w:bottom w:val="none" w:sz="0" w:space="0" w:color="auto"/>
            <w:right w:val="none" w:sz="0" w:space="0" w:color="auto"/>
          </w:divBdr>
        </w:div>
        <w:div w:id="969823184">
          <w:marLeft w:val="0"/>
          <w:marRight w:val="0"/>
          <w:marTop w:val="0"/>
          <w:marBottom w:val="0"/>
          <w:divBdr>
            <w:top w:val="none" w:sz="0" w:space="0" w:color="auto"/>
            <w:left w:val="none" w:sz="0" w:space="0" w:color="auto"/>
            <w:bottom w:val="none" w:sz="0" w:space="0" w:color="auto"/>
            <w:right w:val="none" w:sz="0" w:space="0" w:color="auto"/>
          </w:divBdr>
        </w:div>
        <w:div w:id="2060010284">
          <w:marLeft w:val="0"/>
          <w:marRight w:val="0"/>
          <w:marTop w:val="0"/>
          <w:marBottom w:val="0"/>
          <w:divBdr>
            <w:top w:val="none" w:sz="0" w:space="0" w:color="auto"/>
            <w:left w:val="none" w:sz="0" w:space="0" w:color="auto"/>
            <w:bottom w:val="none" w:sz="0" w:space="0" w:color="auto"/>
            <w:right w:val="none" w:sz="0" w:space="0" w:color="auto"/>
          </w:divBdr>
        </w:div>
      </w:divsChild>
    </w:div>
    <w:div w:id="190189981">
      <w:bodyDiv w:val="1"/>
      <w:marLeft w:val="0"/>
      <w:marRight w:val="0"/>
      <w:marTop w:val="0"/>
      <w:marBottom w:val="0"/>
      <w:divBdr>
        <w:top w:val="none" w:sz="0" w:space="0" w:color="auto"/>
        <w:left w:val="none" w:sz="0" w:space="0" w:color="auto"/>
        <w:bottom w:val="none" w:sz="0" w:space="0" w:color="auto"/>
        <w:right w:val="none" w:sz="0" w:space="0" w:color="auto"/>
      </w:divBdr>
    </w:div>
    <w:div w:id="197208606">
      <w:bodyDiv w:val="1"/>
      <w:marLeft w:val="0"/>
      <w:marRight w:val="0"/>
      <w:marTop w:val="0"/>
      <w:marBottom w:val="0"/>
      <w:divBdr>
        <w:top w:val="none" w:sz="0" w:space="0" w:color="auto"/>
        <w:left w:val="none" w:sz="0" w:space="0" w:color="auto"/>
        <w:bottom w:val="none" w:sz="0" w:space="0" w:color="auto"/>
        <w:right w:val="none" w:sz="0" w:space="0" w:color="auto"/>
      </w:divBdr>
      <w:divsChild>
        <w:div w:id="876510621">
          <w:marLeft w:val="0"/>
          <w:marRight w:val="0"/>
          <w:marTop w:val="0"/>
          <w:marBottom w:val="0"/>
          <w:divBdr>
            <w:top w:val="none" w:sz="0" w:space="0" w:color="auto"/>
            <w:left w:val="none" w:sz="0" w:space="0" w:color="auto"/>
            <w:bottom w:val="none" w:sz="0" w:space="0" w:color="auto"/>
            <w:right w:val="none" w:sz="0" w:space="0" w:color="auto"/>
          </w:divBdr>
        </w:div>
        <w:div w:id="430245554">
          <w:marLeft w:val="0"/>
          <w:marRight w:val="0"/>
          <w:marTop w:val="0"/>
          <w:marBottom w:val="0"/>
          <w:divBdr>
            <w:top w:val="none" w:sz="0" w:space="0" w:color="auto"/>
            <w:left w:val="none" w:sz="0" w:space="0" w:color="auto"/>
            <w:bottom w:val="none" w:sz="0" w:space="0" w:color="auto"/>
            <w:right w:val="none" w:sz="0" w:space="0" w:color="auto"/>
          </w:divBdr>
        </w:div>
        <w:div w:id="1757708014">
          <w:marLeft w:val="0"/>
          <w:marRight w:val="0"/>
          <w:marTop w:val="0"/>
          <w:marBottom w:val="0"/>
          <w:divBdr>
            <w:top w:val="none" w:sz="0" w:space="0" w:color="auto"/>
            <w:left w:val="none" w:sz="0" w:space="0" w:color="auto"/>
            <w:bottom w:val="none" w:sz="0" w:space="0" w:color="auto"/>
            <w:right w:val="none" w:sz="0" w:space="0" w:color="auto"/>
          </w:divBdr>
        </w:div>
        <w:div w:id="310594786">
          <w:marLeft w:val="0"/>
          <w:marRight w:val="0"/>
          <w:marTop w:val="0"/>
          <w:marBottom w:val="0"/>
          <w:divBdr>
            <w:top w:val="none" w:sz="0" w:space="0" w:color="auto"/>
            <w:left w:val="none" w:sz="0" w:space="0" w:color="auto"/>
            <w:bottom w:val="none" w:sz="0" w:space="0" w:color="auto"/>
            <w:right w:val="none" w:sz="0" w:space="0" w:color="auto"/>
          </w:divBdr>
        </w:div>
        <w:div w:id="176890572">
          <w:marLeft w:val="0"/>
          <w:marRight w:val="0"/>
          <w:marTop w:val="0"/>
          <w:marBottom w:val="0"/>
          <w:divBdr>
            <w:top w:val="none" w:sz="0" w:space="0" w:color="auto"/>
            <w:left w:val="none" w:sz="0" w:space="0" w:color="auto"/>
            <w:bottom w:val="none" w:sz="0" w:space="0" w:color="auto"/>
            <w:right w:val="none" w:sz="0" w:space="0" w:color="auto"/>
          </w:divBdr>
        </w:div>
        <w:div w:id="2116361556">
          <w:marLeft w:val="0"/>
          <w:marRight w:val="0"/>
          <w:marTop w:val="0"/>
          <w:marBottom w:val="0"/>
          <w:divBdr>
            <w:top w:val="none" w:sz="0" w:space="0" w:color="auto"/>
            <w:left w:val="none" w:sz="0" w:space="0" w:color="auto"/>
            <w:bottom w:val="none" w:sz="0" w:space="0" w:color="auto"/>
            <w:right w:val="none" w:sz="0" w:space="0" w:color="auto"/>
          </w:divBdr>
        </w:div>
        <w:div w:id="910391706">
          <w:marLeft w:val="0"/>
          <w:marRight w:val="0"/>
          <w:marTop w:val="0"/>
          <w:marBottom w:val="0"/>
          <w:divBdr>
            <w:top w:val="none" w:sz="0" w:space="0" w:color="auto"/>
            <w:left w:val="none" w:sz="0" w:space="0" w:color="auto"/>
            <w:bottom w:val="none" w:sz="0" w:space="0" w:color="auto"/>
            <w:right w:val="none" w:sz="0" w:space="0" w:color="auto"/>
          </w:divBdr>
        </w:div>
        <w:div w:id="1067652777">
          <w:marLeft w:val="0"/>
          <w:marRight w:val="0"/>
          <w:marTop w:val="0"/>
          <w:marBottom w:val="0"/>
          <w:divBdr>
            <w:top w:val="none" w:sz="0" w:space="0" w:color="auto"/>
            <w:left w:val="none" w:sz="0" w:space="0" w:color="auto"/>
            <w:bottom w:val="none" w:sz="0" w:space="0" w:color="auto"/>
            <w:right w:val="none" w:sz="0" w:space="0" w:color="auto"/>
          </w:divBdr>
        </w:div>
        <w:div w:id="1669988528">
          <w:marLeft w:val="0"/>
          <w:marRight w:val="0"/>
          <w:marTop w:val="0"/>
          <w:marBottom w:val="0"/>
          <w:divBdr>
            <w:top w:val="none" w:sz="0" w:space="0" w:color="auto"/>
            <w:left w:val="none" w:sz="0" w:space="0" w:color="auto"/>
            <w:bottom w:val="none" w:sz="0" w:space="0" w:color="auto"/>
            <w:right w:val="none" w:sz="0" w:space="0" w:color="auto"/>
          </w:divBdr>
        </w:div>
        <w:div w:id="1648389501">
          <w:marLeft w:val="0"/>
          <w:marRight w:val="0"/>
          <w:marTop w:val="0"/>
          <w:marBottom w:val="0"/>
          <w:divBdr>
            <w:top w:val="none" w:sz="0" w:space="0" w:color="auto"/>
            <w:left w:val="none" w:sz="0" w:space="0" w:color="auto"/>
            <w:bottom w:val="none" w:sz="0" w:space="0" w:color="auto"/>
            <w:right w:val="none" w:sz="0" w:space="0" w:color="auto"/>
          </w:divBdr>
        </w:div>
        <w:div w:id="1852639513">
          <w:marLeft w:val="0"/>
          <w:marRight w:val="0"/>
          <w:marTop w:val="0"/>
          <w:marBottom w:val="0"/>
          <w:divBdr>
            <w:top w:val="none" w:sz="0" w:space="0" w:color="auto"/>
            <w:left w:val="none" w:sz="0" w:space="0" w:color="auto"/>
            <w:bottom w:val="none" w:sz="0" w:space="0" w:color="auto"/>
            <w:right w:val="none" w:sz="0" w:space="0" w:color="auto"/>
          </w:divBdr>
        </w:div>
        <w:div w:id="8800795">
          <w:marLeft w:val="0"/>
          <w:marRight w:val="0"/>
          <w:marTop w:val="0"/>
          <w:marBottom w:val="0"/>
          <w:divBdr>
            <w:top w:val="none" w:sz="0" w:space="0" w:color="auto"/>
            <w:left w:val="none" w:sz="0" w:space="0" w:color="auto"/>
            <w:bottom w:val="none" w:sz="0" w:space="0" w:color="auto"/>
            <w:right w:val="none" w:sz="0" w:space="0" w:color="auto"/>
          </w:divBdr>
        </w:div>
      </w:divsChild>
    </w:div>
    <w:div w:id="256716871">
      <w:bodyDiv w:val="1"/>
      <w:marLeft w:val="0"/>
      <w:marRight w:val="0"/>
      <w:marTop w:val="0"/>
      <w:marBottom w:val="0"/>
      <w:divBdr>
        <w:top w:val="none" w:sz="0" w:space="0" w:color="auto"/>
        <w:left w:val="none" w:sz="0" w:space="0" w:color="auto"/>
        <w:bottom w:val="none" w:sz="0" w:space="0" w:color="auto"/>
        <w:right w:val="none" w:sz="0" w:space="0" w:color="auto"/>
      </w:divBdr>
      <w:divsChild>
        <w:div w:id="1933734766">
          <w:marLeft w:val="0"/>
          <w:marRight w:val="0"/>
          <w:marTop w:val="0"/>
          <w:marBottom w:val="0"/>
          <w:divBdr>
            <w:top w:val="none" w:sz="0" w:space="0" w:color="auto"/>
            <w:left w:val="none" w:sz="0" w:space="0" w:color="auto"/>
            <w:bottom w:val="none" w:sz="0" w:space="0" w:color="auto"/>
            <w:right w:val="none" w:sz="0" w:space="0" w:color="auto"/>
          </w:divBdr>
        </w:div>
        <w:div w:id="1549487699">
          <w:marLeft w:val="0"/>
          <w:marRight w:val="0"/>
          <w:marTop w:val="0"/>
          <w:marBottom w:val="0"/>
          <w:divBdr>
            <w:top w:val="none" w:sz="0" w:space="0" w:color="auto"/>
            <w:left w:val="none" w:sz="0" w:space="0" w:color="auto"/>
            <w:bottom w:val="none" w:sz="0" w:space="0" w:color="auto"/>
            <w:right w:val="none" w:sz="0" w:space="0" w:color="auto"/>
          </w:divBdr>
        </w:div>
        <w:div w:id="1505851585">
          <w:marLeft w:val="0"/>
          <w:marRight w:val="0"/>
          <w:marTop w:val="0"/>
          <w:marBottom w:val="0"/>
          <w:divBdr>
            <w:top w:val="none" w:sz="0" w:space="0" w:color="auto"/>
            <w:left w:val="none" w:sz="0" w:space="0" w:color="auto"/>
            <w:bottom w:val="none" w:sz="0" w:space="0" w:color="auto"/>
            <w:right w:val="none" w:sz="0" w:space="0" w:color="auto"/>
          </w:divBdr>
        </w:div>
        <w:div w:id="1117868206">
          <w:marLeft w:val="0"/>
          <w:marRight w:val="0"/>
          <w:marTop w:val="0"/>
          <w:marBottom w:val="0"/>
          <w:divBdr>
            <w:top w:val="none" w:sz="0" w:space="0" w:color="auto"/>
            <w:left w:val="none" w:sz="0" w:space="0" w:color="auto"/>
            <w:bottom w:val="none" w:sz="0" w:space="0" w:color="auto"/>
            <w:right w:val="none" w:sz="0" w:space="0" w:color="auto"/>
          </w:divBdr>
        </w:div>
        <w:div w:id="1015837725">
          <w:marLeft w:val="0"/>
          <w:marRight w:val="0"/>
          <w:marTop w:val="0"/>
          <w:marBottom w:val="0"/>
          <w:divBdr>
            <w:top w:val="none" w:sz="0" w:space="0" w:color="auto"/>
            <w:left w:val="none" w:sz="0" w:space="0" w:color="auto"/>
            <w:bottom w:val="none" w:sz="0" w:space="0" w:color="auto"/>
            <w:right w:val="none" w:sz="0" w:space="0" w:color="auto"/>
          </w:divBdr>
        </w:div>
        <w:div w:id="479854930">
          <w:marLeft w:val="0"/>
          <w:marRight w:val="0"/>
          <w:marTop w:val="0"/>
          <w:marBottom w:val="0"/>
          <w:divBdr>
            <w:top w:val="none" w:sz="0" w:space="0" w:color="auto"/>
            <w:left w:val="none" w:sz="0" w:space="0" w:color="auto"/>
            <w:bottom w:val="none" w:sz="0" w:space="0" w:color="auto"/>
            <w:right w:val="none" w:sz="0" w:space="0" w:color="auto"/>
          </w:divBdr>
        </w:div>
        <w:div w:id="516162746">
          <w:marLeft w:val="0"/>
          <w:marRight w:val="0"/>
          <w:marTop w:val="0"/>
          <w:marBottom w:val="0"/>
          <w:divBdr>
            <w:top w:val="none" w:sz="0" w:space="0" w:color="auto"/>
            <w:left w:val="none" w:sz="0" w:space="0" w:color="auto"/>
            <w:bottom w:val="none" w:sz="0" w:space="0" w:color="auto"/>
            <w:right w:val="none" w:sz="0" w:space="0" w:color="auto"/>
          </w:divBdr>
        </w:div>
        <w:div w:id="1732850866">
          <w:marLeft w:val="0"/>
          <w:marRight w:val="0"/>
          <w:marTop w:val="0"/>
          <w:marBottom w:val="0"/>
          <w:divBdr>
            <w:top w:val="none" w:sz="0" w:space="0" w:color="auto"/>
            <w:left w:val="none" w:sz="0" w:space="0" w:color="auto"/>
            <w:bottom w:val="none" w:sz="0" w:space="0" w:color="auto"/>
            <w:right w:val="none" w:sz="0" w:space="0" w:color="auto"/>
          </w:divBdr>
        </w:div>
        <w:div w:id="363094137">
          <w:marLeft w:val="0"/>
          <w:marRight w:val="0"/>
          <w:marTop w:val="0"/>
          <w:marBottom w:val="0"/>
          <w:divBdr>
            <w:top w:val="none" w:sz="0" w:space="0" w:color="auto"/>
            <w:left w:val="none" w:sz="0" w:space="0" w:color="auto"/>
            <w:bottom w:val="none" w:sz="0" w:space="0" w:color="auto"/>
            <w:right w:val="none" w:sz="0" w:space="0" w:color="auto"/>
          </w:divBdr>
        </w:div>
        <w:div w:id="698774923">
          <w:marLeft w:val="0"/>
          <w:marRight w:val="0"/>
          <w:marTop w:val="0"/>
          <w:marBottom w:val="0"/>
          <w:divBdr>
            <w:top w:val="none" w:sz="0" w:space="0" w:color="auto"/>
            <w:left w:val="none" w:sz="0" w:space="0" w:color="auto"/>
            <w:bottom w:val="none" w:sz="0" w:space="0" w:color="auto"/>
            <w:right w:val="none" w:sz="0" w:space="0" w:color="auto"/>
          </w:divBdr>
        </w:div>
        <w:div w:id="1864828065">
          <w:marLeft w:val="0"/>
          <w:marRight w:val="0"/>
          <w:marTop w:val="0"/>
          <w:marBottom w:val="0"/>
          <w:divBdr>
            <w:top w:val="none" w:sz="0" w:space="0" w:color="auto"/>
            <w:left w:val="none" w:sz="0" w:space="0" w:color="auto"/>
            <w:bottom w:val="none" w:sz="0" w:space="0" w:color="auto"/>
            <w:right w:val="none" w:sz="0" w:space="0" w:color="auto"/>
          </w:divBdr>
        </w:div>
        <w:div w:id="385883143">
          <w:marLeft w:val="0"/>
          <w:marRight w:val="0"/>
          <w:marTop w:val="0"/>
          <w:marBottom w:val="0"/>
          <w:divBdr>
            <w:top w:val="none" w:sz="0" w:space="0" w:color="auto"/>
            <w:left w:val="none" w:sz="0" w:space="0" w:color="auto"/>
            <w:bottom w:val="none" w:sz="0" w:space="0" w:color="auto"/>
            <w:right w:val="none" w:sz="0" w:space="0" w:color="auto"/>
          </w:divBdr>
        </w:div>
        <w:div w:id="1149439729">
          <w:marLeft w:val="0"/>
          <w:marRight w:val="0"/>
          <w:marTop w:val="0"/>
          <w:marBottom w:val="0"/>
          <w:divBdr>
            <w:top w:val="none" w:sz="0" w:space="0" w:color="auto"/>
            <w:left w:val="none" w:sz="0" w:space="0" w:color="auto"/>
            <w:bottom w:val="none" w:sz="0" w:space="0" w:color="auto"/>
            <w:right w:val="none" w:sz="0" w:space="0" w:color="auto"/>
          </w:divBdr>
        </w:div>
        <w:div w:id="1362127960">
          <w:marLeft w:val="0"/>
          <w:marRight w:val="0"/>
          <w:marTop w:val="0"/>
          <w:marBottom w:val="0"/>
          <w:divBdr>
            <w:top w:val="none" w:sz="0" w:space="0" w:color="auto"/>
            <w:left w:val="none" w:sz="0" w:space="0" w:color="auto"/>
            <w:bottom w:val="none" w:sz="0" w:space="0" w:color="auto"/>
            <w:right w:val="none" w:sz="0" w:space="0" w:color="auto"/>
          </w:divBdr>
        </w:div>
      </w:divsChild>
    </w:div>
    <w:div w:id="391345502">
      <w:bodyDiv w:val="1"/>
      <w:marLeft w:val="0"/>
      <w:marRight w:val="0"/>
      <w:marTop w:val="0"/>
      <w:marBottom w:val="0"/>
      <w:divBdr>
        <w:top w:val="none" w:sz="0" w:space="0" w:color="auto"/>
        <w:left w:val="none" w:sz="0" w:space="0" w:color="auto"/>
        <w:bottom w:val="none" w:sz="0" w:space="0" w:color="auto"/>
        <w:right w:val="none" w:sz="0" w:space="0" w:color="auto"/>
      </w:divBdr>
    </w:div>
    <w:div w:id="554319326">
      <w:bodyDiv w:val="1"/>
      <w:marLeft w:val="0"/>
      <w:marRight w:val="0"/>
      <w:marTop w:val="0"/>
      <w:marBottom w:val="0"/>
      <w:divBdr>
        <w:top w:val="none" w:sz="0" w:space="0" w:color="auto"/>
        <w:left w:val="none" w:sz="0" w:space="0" w:color="auto"/>
        <w:bottom w:val="none" w:sz="0" w:space="0" w:color="auto"/>
        <w:right w:val="none" w:sz="0" w:space="0" w:color="auto"/>
      </w:divBdr>
      <w:divsChild>
        <w:div w:id="977493212">
          <w:marLeft w:val="0"/>
          <w:marRight w:val="0"/>
          <w:marTop w:val="0"/>
          <w:marBottom w:val="0"/>
          <w:divBdr>
            <w:top w:val="none" w:sz="0" w:space="0" w:color="auto"/>
            <w:left w:val="none" w:sz="0" w:space="0" w:color="auto"/>
            <w:bottom w:val="none" w:sz="0" w:space="0" w:color="auto"/>
            <w:right w:val="none" w:sz="0" w:space="0" w:color="auto"/>
          </w:divBdr>
        </w:div>
        <w:div w:id="105585376">
          <w:marLeft w:val="0"/>
          <w:marRight w:val="0"/>
          <w:marTop w:val="0"/>
          <w:marBottom w:val="0"/>
          <w:divBdr>
            <w:top w:val="none" w:sz="0" w:space="0" w:color="auto"/>
            <w:left w:val="none" w:sz="0" w:space="0" w:color="auto"/>
            <w:bottom w:val="none" w:sz="0" w:space="0" w:color="auto"/>
            <w:right w:val="none" w:sz="0" w:space="0" w:color="auto"/>
          </w:divBdr>
        </w:div>
        <w:div w:id="379676270">
          <w:marLeft w:val="0"/>
          <w:marRight w:val="0"/>
          <w:marTop w:val="0"/>
          <w:marBottom w:val="0"/>
          <w:divBdr>
            <w:top w:val="none" w:sz="0" w:space="0" w:color="auto"/>
            <w:left w:val="none" w:sz="0" w:space="0" w:color="auto"/>
            <w:bottom w:val="none" w:sz="0" w:space="0" w:color="auto"/>
            <w:right w:val="none" w:sz="0" w:space="0" w:color="auto"/>
          </w:divBdr>
        </w:div>
        <w:div w:id="656228441">
          <w:marLeft w:val="0"/>
          <w:marRight w:val="0"/>
          <w:marTop w:val="0"/>
          <w:marBottom w:val="0"/>
          <w:divBdr>
            <w:top w:val="none" w:sz="0" w:space="0" w:color="auto"/>
            <w:left w:val="none" w:sz="0" w:space="0" w:color="auto"/>
            <w:bottom w:val="none" w:sz="0" w:space="0" w:color="auto"/>
            <w:right w:val="none" w:sz="0" w:space="0" w:color="auto"/>
          </w:divBdr>
        </w:div>
        <w:div w:id="592590690">
          <w:marLeft w:val="0"/>
          <w:marRight w:val="0"/>
          <w:marTop w:val="0"/>
          <w:marBottom w:val="0"/>
          <w:divBdr>
            <w:top w:val="none" w:sz="0" w:space="0" w:color="auto"/>
            <w:left w:val="none" w:sz="0" w:space="0" w:color="auto"/>
            <w:bottom w:val="none" w:sz="0" w:space="0" w:color="auto"/>
            <w:right w:val="none" w:sz="0" w:space="0" w:color="auto"/>
          </w:divBdr>
        </w:div>
        <w:div w:id="1060324734">
          <w:marLeft w:val="0"/>
          <w:marRight w:val="0"/>
          <w:marTop w:val="0"/>
          <w:marBottom w:val="0"/>
          <w:divBdr>
            <w:top w:val="none" w:sz="0" w:space="0" w:color="auto"/>
            <w:left w:val="none" w:sz="0" w:space="0" w:color="auto"/>
            <w:bottom w:val="none" w:sz="0" w:space="0" w:color="auto"/>
            <w:right w:val="none" w:sz="0" w:space="0" w:color="auto"/>
          </w:divBdr>
        </w:div>
        <w:div w:id="239215684">
          <w:marLeft w:val="0"/>
          <w:marRight w:val="0"/>
          <w:marTop w:val="0"/>
          <w:marBottom w:val="0"/>
          <w:divBdr>
            <w:top w:val="none" w:sz="0" w:space="0" w:color="auto"/>
            <w:left w:val="none" w:sz="0" w:space="0" w:color="auto"/>
            <w:bottom w:val="none" w:sz="0" w:space="0" w:color="auto"/>
            <w:right w:val="none" w:sz="0" w:space="0" w:color="auto"/>
          </w:divBdr>
        </w:div>
        <w:div w:id="1424186579">
          <w:marLeft w:val="0"/>
          <w:marRight w:val="0"/>
          <w:marTop w:val="0"/>
          <w:marBottom w:val="0"/>
          <w:divBdr>
            <w:top w:val="none" w:sz="0" w:space="0" w:color="auto"/>
            <w:left w:val="none" w:sz="0" w:space="0" w:color="auto"/>
            <w:bottom w:val="none" w:sz="0" w:space="0" w:color="auto"/>
            <w:right w:val="none" w:sz="0" w:space="0" w:color="auto"/>
          </w:divBdr>
        </w:div>
      </w:divsChild>
    </w:div>
    <w:div w:id="596402222">
      <w:bodyDiv w:val="1"/>
      <w:marLeft w:val="0"/>
      <w:marRight w:val="0"/>
      <w:marTop w:val="0"/>
      <w:marBottom w:val="0"/>
      <w:divBdr>
        <w:top w:val="none" w:sz="0" w:space="0" w:color="auto"/>
        <w:left w:val="none" w:sz="0" w:space="0" w:color="auto"/>
        <w:bottom w:val="none" w:sz="0" w:space="0" w:color="auto"/>
        <w:right w:val="none" w:sz="0" w:space="0" w:color="auto"/>
      </w:divBdr>
      <w:divsChild>
        <w:div w:id="905919281">
          <w:marLeft w:val="0"/>
          <w:marRight w:val="0"/>
          <w:marTop w:val="0"/>
          <w:marBottom w:val="0"/>
          <w:divBdr>
            <w:top w:val="none" w:sz="0" w:space="0" w:color="auto"/>
            <w:left w:val="none" w:sz="0" w:space="0" w:color="auto"/>
            <w:bottom w:val="none" w:sz="0" w:space="0" w:color="auto"/>
            <w:right w:val="none" w:sz="0" w:space="0" w:color="auto"/>
          </w:divBdr>
        </w:div>
        <w:div w:id="1380087753">
          <w:marLeft w:val="0"/>
          <w:marRight w:val="0"/>
          <w:marTop w:val="0"/>
          <w:marBottom w:val="0"/>
          <w:divBdr>
            <w:top w:val="none" w:sz="0" w:space="0" w:color="auto"/>
            <w:left w:val="none" w:sz="0" w:space="0" w:color="auto"/>
            <w:bottom w:val="none" w:sz="0" w:space="0" w:color="auto"/>
            <w:right w:val="none" w:sz="0" w:space="0" w:color="auto"/>
          </w:divBdr>
        </w:div>
        <w:div w:id="2001040403">
          <w:marLeft w:val="0"/>
          <w:marRight w:val="0"/>
          <w:marTop w:val="0"/>
          <w:marBottom w:val="0"/>
          <w:divBdr>
            <w:top w:val="none" w:sz="0" w:space="0" w:color="auto"/>
            <w:left w:val="none" w:sz="0" w:space="0" w:color="auto"/>
            <w:bottom w:val="none" w:sz="0" w:space="0" w:color="auto"/>
            <w:right w:val="none" w:sz="0" w:space="0" w:color="auto"/>
          </w:divBdr>
        </w:div>
        <w:div w:id="923563506">
          <w:marLeft w:val="0"/>
          <w:marRight w:val="0"/>
          <w:marTop w:val="0"/>
          <w:marBottom w:val="0"/>
          <w:divBdr>
            <w:top w:val="none" w:sz="0" w:space="0" w:color="auto"/>
            <w:left w:val="none" w:sz="0" w:space="0" w:color="auto"/>
            <w:bottom w:val="none" w:sz="0" w:space="0" w:color="auto"/>
            <w:right w:val="none" w:sz="0" w:space="0" w:color="auto"/>
          </w:divBdr>
        </w:div>
        <w:div w:id="1810438491">
          <w:marLeft w:val="0"/>
          <w:marRight w:val="0"/>
          <w:marTop w:val="0"/>
          <w:marBottom w:val="0"/>
          <w:divBdr>
            <w:top w:val="none" w:sz="0" w:space="0" w:color="auto"/>
            <w:left w:val="none" w:sz="0" w:space="0" w:color="auto"/>
            <w:bottom w:val="none" w:sz="0" w:space="0" w:color="auto"/>
            <w:right w:val="none" w:sz="0" w:space="0" w:color="auto"/>
          </w:divBdr>
        </w:div>
        <w:div w:id="1249851717">
          <w:marLeft w:val="0"/>
          <w:marRight w:val="0"/>
          <w:marTop w:val="0"/>
          <w:marBottom w:val="0"/>
          <w:divBdr>
            <w:top w:val="none" w:sz="0" w:space="0" w:color="auto"/>
            <w:left w:val="none" w:sz="0" w:space="0" w:color="auto"/>
            <w:bottom w:val="none" w:sz="0" w:space="0" w:color="auto"/>
            <w:right w:val="none" w:sz="0" w:space="0" w:color="auto"/>
          </w:divBdr>
        </w:div>
        <w:div w:id="713769072">
          <w:marLeft w:val="0"/>
          <w:marRight w:val="0"/>
          <w:marTop w:val="0"/>
          <w:marBottom w:val="0"/>
          <w:divBdr>
            <w:top w:val="none" w:sz="0" w:space="0" w:color="auto"/>
            <w:left w:val="none" w:sz="0" w:space="0" w:color="auto"/>
            <w:bottom w:val="none" w:sz="0" w:space="0" w:color="auto"/>
            <w:right w:val="none" w:sz="0" w:space="0" w:color="auto"/>
          </w:divBdr>
        </w:div>
      </w:divsChild>
    </w:div>
    <w:div w:id="612439298">
      <w:bodyDiv w:val="1"/>
      <w:marLeft w:val="0"/>
      <w:marRight w:val="0"/>
      <w:marTop w:val="0"/>
      <w:marBottom w:val="0"/>
      <w:divBdr>
        <w:top w:val="none" w:sz="0" w:space="0" w:color="auto"/>
        <w:left w:val="none" w:sz="0" w:space="0" w:color="auto"/>
        <w:bottom w:val="none" w:sz="0" w:space="0" w:color="auto"/>
        <w:right w:val="none" w:sz="0" w:space="0" w:color="auto"/>
      </w:divBdr>
    </w:div>
    <w:div w:id="722027300">
      <w:bodyDiv w:val="1"/>
      <w:marLeft w:val="0"/>
      <w:marRight w:val="0"/>
      <w:marTop w:val="0"/>
      <w:marBottom w:val="0"/>
      <w:divBdr>
        <w:top w:val="none" w:sz="0" w:space="0" w:color="auto"/>
        <w:left w:val="none" w:sz="0" w:space="0" w:color="auto"/>
        <w:bottom w:val="none" w:sz="0" w:space="0" w:color="auto"/>
        <w:right w:val="none" w:sz="0" w:space="0" w:color="auto"/>
      </w:divBdr>
      <w:divsChild>
        <w:div w:id="562982690">
          <w:marLeft w:val="0"/>
          <w:marRight w:val="0"/>
          <w:marTop w:val="0"/>
          <w:marBottom w:val="0"/>
          <w:divBdr>
            <w:top w:val="none" w:sz="0" w:space="0" w:color="auto"/>
            <w:left w:val="none" w:sz="0" w:space="0" w:color="auto"/>
            <w:bottom w:val="none" w:sz="0" w:space="0" w:color="auto"/>
            <w:right w:val="none" w:sz="0" w:space="0" w:color="auto"/>
          </w:divBdr>
        </w:div>
        <w:div w:id="425737609">
          <w:marLeft w:val="0"/>
          <w:marRight w:val="0"/>
          <w:marTop w:val="0"/>
          <w:marBottom w:val="0"/>
          <w:divBdr>
            <w:top w:val="none" w:sz="0" w:space="0" w:color="auto"/>
            <w:left w:val="none" w:sz="0" w:space="0" w:color="auto"/>
            <w:bottom w:val="none" w:sz="0" w:space="0" w:color="auto"/>
            <w:right w:val="none" w:sz="0" w:space="0" w:color="auto"/>
          </w:divBdr>
        </w:div>
        <w:div w:id="1295720678">
          <w:marLeft w:val="0"/>
          <w:marRight w:val="0"/>
          <w:marTop w:val="0"/>
          <w:marBottom w:val="0"/>
          <w:divBdr>
            <w:top w:val="none" w:sz="0" w:space="0" w:color="auto"/>
            <w:left w:val="none" w:sz="0" w:space="0" w:color="auto"/>
            <w:bottom w:val="none" w:sz="0" w:space="0" w:color="auto"/>
            <w:right w:val="none" w:sz="0" w:space="0" w:color="auto"/>
          </w:divBdr>
        </w:div>
        <w:div w:id="688408429">
          <w:marLeft w:val="0"/>
          <w:marRight w:val="0"/>
          <w:marTop w:val="0"/>
          <w:marBottom w:val="0"/>
          <w:divBdr>
            <w:top w:val="none" w:sz="0" w:space="0" w:color="auto"/>
            <w:left w:val="none" w:sz="0" w:space="0" w:color="auto"/>
            <w:bottom w:val="none" w:sz="0" w:space="0" w:color="auto"/>
            <w:right w:val="none" w:sz="0" w:space="0" w:color="auto"/>
          </w:divBdr>
        </w:div>
        <w:div w:id="1310552704">
          <w:marLeft w:val="0"/>
          <w:marRight w:val="0"/>
          <w:marTop w:val="0"/>
          <w:marBottom w:val="0"/>
          <w:divBdr>
            <w:top w:val="none" w:sz="0" w:space="0" w:color="auto"/>
            <w:left w:val="none" w:sz="0" w:space="0" w:color="auto"/>
            <w:bottom w:val="none" w:sz="0" w:space="0" w:color="auto"/>
            <w:right w:val="none" w:sz="0" w:space="0" w:color="auto"/>
          </w:divBdr>
        </w:div>
        <w:div w:id="940332512">
          <w:marLeft w:val="0"/>
          <w:marRight w:val="0"/>
          <w:marTop w:val="0"/>
          <w:marBottom w:val="0"/>
          <w:divBdr>
            <w:top w:val="none" w:sz="0" w:space="0" w:color="auto"/>
            <w:left w:val="none" w:sz="0" w:space="0" w:color="auto"/>
            <w:bottom w:val="none" w:sz="0" w:space="0" w:color="auto"/>
            <w:right w:val="none" w:sz="0" w:space="0" w:color="auto"/>
          </w:divBdr>
        </w:div>
        <w:div w:id="132914472">
          <w:marLeft w:val="0"/>
          <w:marRight w:val="0"/>
          <w:marTop w:val="0"/>
          <w:marBottom w:val="0"/>
          <w:divBdr>
            <w:top w:val="none" w:sz="0" w:space="0" w:color="auto"/>
            <w:left w:val="none" w:sz="0" w:space="0" w:color="auto"/>
            <w:bottom w:val="none" w:sz="0" w:space="0" w:color="auto"/>
            <w:right w:val="none" w:sz="0" w:space="0" w:color="auto"/>
          </w:divBdr>
        </w:div>
        <w:div w:id="595483009">
          <w:marLeft w:val="0"/>
          <w:marRight w:val="0"/>
          <w:marTop w:val="0"/>
          <w:marBottom w:val="0"/>
          <w:divBdr>
            <w:top w:val="none" w:sz="0" w:space="0" w:color="auto"/>
            <w:left w:val="none" w:sz="0" w:space="0" w:color="auto"/>
            <w:bottom w:val="none" w:sz="0" w:space="0" w:color="auto"/>
            <w:right w:val="none" w:sz="0" w:space="0" w:color="auto"/>
          </w:divBdr>
        </w:div>
        <w:div w:id="1243488139">
          <w:marLeft w:val="0"/>
          <w:marRight w:val="0"/>
          <w:marTop w:val="0"/>
          <w:marBottom w:val="0"/>
          <w:divBdr>
            <w:top w:val="none" w:sz="0" w:space="0" w:color="auto"/>
            <w:left w:val="none" w:sz="0" w:space="0" w:color="auto"/>
            <w:bottom w:val="none" w:sz="0" w:space="0" w:color="auto"/>
            <w:right w:val="none" w:sz="0" w:space="0" w:color="auto"/>
          </w:divBdr>
        </w:div>
        <w:div w:id="919221309">
          <w:marLeft w:val="0"/>
          <w:marRight w:val="0"/>
          <w:marTop w:val="0"/>
          <w:marBottom w:val="0"/>
          <w:divBdr>
            <w:top w:val="none" w:sz="0" w:space="0" w:color="auto"/>
            <w:left w:val="none" w:sz="0" w:space="0" w:color="auto"/>
            <w:bottom w:val="none" w:sz="0" w:space="0" w:color="auto"/>
            <w:right w:val="none" w:sz="0" w:space="0" w:color="auto"/>
          </w:divBdr>
        </w:div>
        <w:div w:id="356658854">
          <w:marLeft w:val="0"/>
          <w:marRight w:val="0"/>
          <w:marTop w:val="0"/>
          <w:marBottom w:val="0"/>
          <w:divBdr>
            <w:top w:val="none" w:sz="0" w:space="0" w:color="auto"/>
            <w:left w:val="none" w:sz="0" w:space="0" w:color="auto"/>
            <w:bottom w:val="none" w:sz="0" w:space="0" w:color="auto"/>
            <w:right w:val="none" w:sz="0" w:space="0" w:color="auto"/>
          </w:divBdr>
        </w:div>
      </w:divsChild>
    </w:div>
    <w:div w:id="770666722">
      <w:bodyDiv w:val="1"/>
      <w:marLeft w:val="0"/>
      <w:marRight w:val="0"/>
      <w:marTop w:val="0"/>
      <w:marBottom w:val="0"/>
      <w:divBdr>
        <w:top w:val="none" w:sz="0" w:space="0" w:color="auto"/>
        <w:left w:val="none" w:sz="0" w:space="0" w:color="auto"/>
        <w:bottom w:val="none" w:sz="0" w:space="0" w:color="auto"/>
        <w:right w:val="none" w:sz="0" w:space="0" w:color="auto"/>
      </w:divBdr>
      <w:divsChild>
        <w:div w:id="172230197">
          <w:marLeft w:val="0"/>
          <w:marRight w:val="0"/>
          <w:marTop w:val="0"/>
          <w:marBottom w:val="0"/>
          <w:divBdr>
            <w:top w:val="none" w:sz="0" w:space="0" w:color="auto"/>
            <w:left w:val="none" w:sz="0" w:space="0" w:color="auto"/>
            <w:bottom w:val="none" w:sz="0" w:space="0" w:color="auto"/>
            <w:right w:val="none" w:sz="0" w:space="0" w:color="auto"/>
          </w:divBdr>
        </w:div>
        <w:div w:id="515579616">
          <w:marLeft w:val="0"/>
          <w:marRight w:val="0"/>
          <w:marTop w:val="0"/>
          <w:marBottom w:val="0"/>
          <w:divBdr>
            <w:top w:val="none" w:sz="0" w:space="0" w:color="auto"/>
            <w:left w:val="none" w:sz="0" w:space="0" w:color="auto"/>
            <w:bottom w:val="none" w:sz="0" w:space="0" w:color="auto"/>
            <w:right w:val="none" w:sz="0" w:space="0" w:color="auto"/>
          </w:divBdr>
        </w:div>
        <w:div w:id="2111584608">
          <w:marLeft w:val="0"/>
          <w:marRight w:val="0"/>
          <w:marTop w:val="0"/>
          <w:marBottom w:val="0"/>
          <w:divBdr>
            <w:top w:val="none" w:sz="0" w:space="0" w:color="auto"/>
            <w:left w:val="none" w:sz="0" w:space="0" w:color="auto"/>
            <w:bottom w:val="none" w:sz="0" w:space="0" w:color="auto"/>
            <w:right w:val="none" w:sz="0" w:space="0" w:color="auto"/>
          </w:divBdr>
        </w:div>
        <w:div w:id="912735499">
          <w:marLeft w:val="0"/>
          <w:marRight w:val="0"/>
          <w:marTop w:val="0"/>
          <w:marBottom w:val="0"/>
          <w:divBdr>
            <w:top w:val="none" w:sz="0" w:space="0" w:color="auto"/>
            <w:left w:val="none" w:sz="0" w:space="0" w:color="auto"/>
            <w:bottom w:val="none" w:sz="0" w:space="0" w:color="auto"/>
            <w:right w:val="none" w:sz="0" w:space="0" w:color="auto"/>
          </w:divBdr>
        </w:div>
        <w:div w:id="1812140139">
          <w:marLeft w:val="0"/>
          <w:marRight w:val="0"/>
          <w:marTop w:val="0"/>
          <w:marBottom w:val="0"/>
          <w:divBdr>
            <w:top w:val="none" w:sz="0" w:space="0" w:color="auto"/>
            <w:left w:val="none" w:sz="0" w:space="0" w:color="auto"/>
            <w:bottom w:val="none" w:sz="0" w:space="0" w:color="auto"/>
            <w:right w:val="none" w:sz="0" w:space="0" w:color="auto"/>
          </w:divBdr>
        </w:div>
        <w:div w:id="1639409670">
          <w:marLeft w:val="0"/>
          <w:marRight w:val="0"/>
          <w:marTop w:val="0"/>
          <w:marBottom w:val="0"/>
          <w:divBdr>
            <w:top w:val="none" w:sz="0" w:space="0" w:color="auto"/>
            <w:left w:val="none" w:sz="0" w:space="0" w:color="auto"/>
            <w:bottom w:val="none" w:sz="0" w:space="0" w:color="auto"/>
            <w:right w:val="none" w:sz="0" w:space="0" w:color="auto"/>
          </w:divBdr>
        </w:div>
        <w:div w:id="1151483450">
          <w:marLeft w:val="0"/>
          <w:marRight w:val="0"/>
          <w:marTop w:val="0"/>
          <w:marBottom w:val="0"/>
          <w:divBdr>
            <w:top w:val="none" w:sz="0" w:space="0" w:color="auto"/>
            <w:left w:val="none" w:sz="0" w:space="0" w:color="auto"/>
            <w:bottom w:val="none" w:sz="0" w:space="0" w:color="auto"/>
            <w:right w:val="none" w:sz="0" w:space="0" w:color="auto"/>
          </w:divBdr>
        </w:div>
        <w:div w:id="1406762727">
          <w:marLeft w:val="0"/>
          <w:marRight w:val="0"/>
          <w:marTop w:val="0"/>
          <w:marBottom w:val="0"/>
          <w:divBdr>
            <w:top w:val="none" w:sz="0" w:space="0" w:color="auto"/>
            <w:left w:val="none" w:sz="0" w:space="0" w:color="auto"/>
            <w:bottom w:val="none" w:sz="0" w:space="0" w:color="auto"/>
            <w:right w:val="none" w:sz="0" w:space="0" w:color="auto"/>
          </w:divBdr>
        </w:div>
        <w:div w:id="434792561">
          <w:marLeft w:val="0"/>
          <w:marRight w:val="0"/>
          <w:marTop w:val="0"/>
          <w:marBottom w:val="0"/>
          <w:divBdr>
            <w:top w:val="none" w:sz="0" w:space="0" w:color="auto"/>
            <w:left w:val="none" w:sz="0" w:space="0" w:color="auto"/>
            <w:bottom w:val="none" w:sz="0" w:space="0" w:color="auto"/>
            <w:right w:val="none" w:sz="0" w:space="0" w:color="auto"/>
          </w:divBdr>
        </w:div>
        <w:div w:id="1490369242">
          <w:marLeft w:val="0"/>
          <w:marRight w:val="0"/>
          <w:marTop w:val="0"/>
          <w:marBottom w:val="0"/>
          <w:divBdr>
            <w:top w:val="none" w:sz="0" w:space="0" w:color="auto"/>
            <w:left w:val="none" w:sz="0" w:space="0" w:color="auto"/>
            <w:bottom w:val="none" w:sz="0" w:space="0" w:color="auto"/>
            <w:right w:val="none" w:sz="0" w:space="0" w:color="auto"/>
          </w:divBdr>
        </w:div>
        <w:div w:id="1724677829">
          <w:marLeft w:val="0"/>
          <w:marRight w:val="0"/>
          <w:marTop w:val="0"/>
          <w:marBottom w:val="0"/>
          <w:divBdr>
            <w:top w:val="none" w:sz="0" w:space="0" w:color="auto"/>
            <w:left w:val="none" w:sz="0" w:space="0" w:color="auto"/>
            <w:bottom w:val="none" w:sz="0" w:space="0" w:color="auto"/>
            <w:right w:val="none" w:sz="0" w:space="0" w:color="auto"/>
          </w:divBdr>
        </w:div>
        <w:div w:id="1955481647">
          <w:marLeft w:val="0"/>
          <w:marRight w:val="0"/>
          <w:marTop w:val="0"/>
          <w:marBottom w:val="0"/>
          <w:divBdr>
            <w:top w:val="none" w:sz="0" w:space="0" w:color="auto"/>
            <w:left w:val="none" w:sz="0" w:space="0" w:color="auto"/>
            <w:bottom w:val="none" w:sz="0" w:space="0" w:color="auto"/>
            <w:right w:val="none" w:sz="0" w:space="0" w:color="auto"/>
          </w:divBdr>
        </w:div>
        <w:div w:id="1431390520">
          <w:marLeft w:val="0"/>
          <w:marRight w:val="0"/>
          <w:marTop w:val="0"/>
          <w:marBottom w:val="0"/>
          <w:divBdr>
            <w:top w:val="none" w:sz="0" w:space="0" w:color="auto"/>
            <w:left w:val="none" w:sz="0" w:space="0" w:color="auto"/>
            <w:bottom w:val="none" w:sz="0" w:space="0" w:color="auto"/>
            <w:right w:val="none" w:sz="0" w:space="0" w:color="auto"/>
          </w:divBdr>
        </w:div>
        <w:div w:id="2013603089">
          <w:marLeft w:val="0"/>
          <w:marRight w:val="0"/>
          <w:marTop w:val="0"/>
          <w:marBottom w:val="0"/>
          <w:divBdr>
            <w:top w:val="none" w:sz="0" w:space="0" w:color="auto"/>
            <w:left w:val="none" w:sz="0" w:space="0" w:color="auto"/>
            <w:bottom w:val="none" w:sz="0" w:space="0" w:color="auto"/>
            <w:right w:val="none" w:sz="0" w:space="0" w:color="auto"/>
          </w:divBdr>
        </w:div>
        <w:div w:id="121730635">
          <w:marLeft w:val="0"/>
          <w:marRight w:val="0"/>
          <w:marTop w:val="0"/>
          <w:marBottom w:val="0"/>
          <w:divBdr>
            <w:top w:val="none" w:sz="0" w:space="0" w:color="auto"/>
            <w:left w:val="none" w:sz="0" w:space="0" w:color="auto"/>
            <w:bottom w:val="none" w:sz="0" w:space="0" w:color="auto"/>
            <w:right w:val="none" w:sz="0" w:space="0" w:color="auto"/>
          </w:divBdr>
        </w:div>
        <w:div w:id="1055348014">
          <w:marLeft w:val="0"/>
          <w:marRight w:val="0"/>
          <w:marTop w:val="0"/>
          <w:marBottom w:val="0"/>
          <w:divBdr>
            <w:top w:val="none" w:sz="0" w:space="0" w:color="auto"/>
            <w:left w:val="none" w:sz="0" w:space="0" w:color="auto"/>
            <w:bottom w:val="none" w:sz="0" w:space="0" w:color="auto"/>
            <w:right w:val="none" w:sz="0" w:space="0" w:color="auto"/>
          </w:divBdr>
        </w:div>
        <w:div w:id="1620910869">
          <w:marLeft w:val="0"/>
          <w:marRight w:val="0"/>
          <w:marTop w:val="0"/>
          <w:marBottom w:val="0"/>
          <w:divBdr>
            <w:top w:val="none" w:sz="0" w:space="0" w:color="auto"/>
            <w:left w:val="none" w:sz="0" w:space="0" w:color="auto"/>
            <w:bottom w:val="none" w:sz="0" w:space="0" w:color="auto"/>
            <w:right w:val="none" w:sz="0" w:space="0" w:color="auto"/>
          </w:divBdr>
        </w:div>
        <w:div w:id="1744788673">
          <w:marLeft w:val="0"/>
          <w:marRight w:val="0"/>
          <w:marTop w:val="0"/>
          <w:marBottom w:val="0"/>
          <w:divBdr>
            <w:top w:val="none" w:sz="0" w:space="0" w:color="auto"/>
            <w:left w:val="none" w:sz="0" w:space="0" w:color="auto"/>
            <w:bottom w:val="none" w:sz="0" w:space="0" w:color="auto"/>
            <w:right w:val="none" w:sz="0" w:space="0" w:color="auto"/>
          </w:divBdr>
        </w:div>
        <w:div w:id="213468187">
          <w:marLeft w:val="0"/>
          <w:marRight w:val="0"/>
          <w:marTop w:val="0"/>
          <w:marBottom w:val="0"/>
          <w:divBdr>
            <w:top w:val="none" w:sz="0" w:space="0" w:color="auto"/>
            <w:left w:val="none" w:sz="0" w:space="0" w:color="auto"/>
            <w:bottom w:val="none" w:sz="0" w:space="0" w:color="auto"/>
            <w:right w:val="none" w:sz="0" w:space="0" w:color="auto"/>
          </w:divBdr>
        </w:div>
        <w:div w:id="1464813035">
          <w:marLeft w:val="0"/>
          <w:marRight w:val="0"/>
          <w:marTop w:val="0"/>
          <w:marBottom w:val="0"/>
          <w:divBdr>
            <w:top w:val="none" w:sz="0" w:space="0" w:color="auto"/>
            <w:left w:val="none" w:sz="0" w:space="0" w:color="auto"/>
            <w:bottom w:val="none" w:sz="0" w:space="0" w:color="auto"/>
            <w:right w:val="none" w:sz="0" w:space="0" w:color="auto"/>
          </w:divBdr>
        </w:div>
        <w:div w:id="1729457936">
          <w:marLeft w:val="0"/>
          <w:marRight w:val="0"/>
          <w:marTop w:val="0"/>
          <w:marBottom w:val="0"/>
          <w:divBdr>
            <w:top w:val="none" w:sz="0" w:space="0" w:color="auto"/>
            <w:left w:val="none" w:sz="0" w:space="0" w:color="auto"/>
            <w:bottom w:val="none" w:sz="0" w:space="0" w:color="auto"/>
            <w:right w:val="none" w:sz="0" w:space="0" w:color="auto"/>
          </w:divBdr>
        </w:div>
        <w:div w:id="1534802272">
          <w:marLeft w:val="0"/>
          <w:marRight w:val="0"/>
          <w:marTop w:val="0"/>
          <w:marBottom w:val="0"/>
          <w:divBdr>
            <w:top w:val="none" w:sz="0" w:space="0" w:color="auto"/>
            <w:left w:val="none" w:sz="0" w:space="0" w:color="auto"/>
            <w:bottom w:val="none" w:sz="0" w:space="0" w:color="auto"/>
            <w:right w:val="none" w:sz="0" w:space="0" w:color="auto"/>
          </w:divBdr>
        </w:div>
        <w:div w:id="905259142">
          <w:marLeft w:val="0"/>
          <w:marRight w:val="0"/>
          <w:marTop w:val="0"/>
          <w:marBottom w:val="0"/>
          <w:divBdr>
            <w:top w:val="none" w:sz="0" w:space="0" w:color="auto"/>
            <w:left w:val="none" w:sz="0" w:space="0" w:color="auto"/>
            <w:bottom w:val="none" w:sz="0" w:space="0" w:color="auto"/>
            <w:right w:val="none" w:sz="0" w:space="0" w:color="auto"/>
          </w:divBdr>
        </w:div>
        <w:div w:id="548613599">
          <w:marLeft w:val="0"/>
          <w:marRight w:val="0"/>
          <w:marTop w:val="0"/>
          <w:marBottom w:val="0"/>
          <w:divBdr>
            <w:top w:val="none" w:sz="0" w:space="0" w:color="auto"/>
            <w:left w:val="none" w:sz="0" w:space="0" w:color="auto"/>
            <w:bottom w:val="none" w:sz="0" w:space="0" w:color="auto"/>
            <w:right w:val="none" w:sz="0" w:space="0" w:color="auto"/>
          </w:divBdr>
        </w:div>
        <w:div w:id="1289706937">
          <w:marLeft w:val="0"/>
          <w:marRight w:val="0"/>
          <w:marTop w:val="0"/>
          <w:marBottom w:val="0"/>
          <w:divBdr>
            <w:top w:val="none" w:sz="0" w:space="0" w:color="auto"/>
            <w:left w:val="none" w:sz="0" w:space="0" w:color="auto"/>
            <w:bottom w:val="none" w:sz="0" w:space="0" w:color="auto"/>
            <w:right w:val="none" w:sz="0" w:space="0" w:color="auto"/>
          </w:divBdr>
        </w:div>
        <w:div w:id="821510798">
          <w:marLeft w:val="0"/>
          <w:marRight w:val="0"/>
          <w:marTop w:val="0"/>
          <w:marBottom w:val="0"/>
          <w:divBdr>
            <w:top w:val="none" w:sz="0" w:space="0" w:color="auto"/>
            <w:left w:val="none" w:sz="0" w:space="0" w:color="auto"/>
            <w:bottom w:val="none" w:sz="0" w:space="0" w:color="auto"/>
            <w:right w:val="none" w:sz="0" w:space="0" w:color="auto"/>
          </w:divBdr>
        </w:div>
        <w:div w:id="1562011204">
          <w:marLeft w:val="0"/>
          <w:marRight w:val="0"/>
          <w:marTop w:val="0"/>
          <w:marBottom w:val="0"/>
          <w:divBdr>
            <w:top w:val="none" w:sz="0" w:space="0" w:color="auto"/>
            <w:left w:val="none" w:sz="0" w:space="0" w:color="auto"/>
            <w:bottom w:val="none" w:sz="0" w:space="0" w:color="auto"/>
            <w:right w:val="none" w:sz="0" w:space="0" w:color="auto"/>
          </w:divBdr>
        </w:div>
        <w:div w:id="1538002952">
          <w:marLeft w:val="0"/>
          <w:marRight w:val="0"/>
          <w:marTop w:val="0"/>
          <w:marBottom w:val="0"/>
          <w:divBdr>
            <w:top w:val="none" w:sz="0" w:space="0" w:color="auto"/>
            <w:left w:val="none" w:sz="0" w:space="0" w:color="auto"/>
            <w:bottom w:val="none" w:sz="0" w:space="0" w:color="auto"/>
            <w:right w:val="none" w:sz="0" w:space="0" w:color="auto"/>
          </w:divBdr>
        </w:div>
        <w:div w:id="249777196">
          <w:marLeft w:val="0"/>
          <w:marRight w:val="0"/>
          <w:marTop w:val="0"/>
          <w:marBottom w:val="0"/>
          <w:divBdr>
            <w:top w:val="none" w:sz="0" w:space="0" w:color="auto"/>
            <w:left w:val="none" w:sz="0" w:space="0" w:color="auto"/>
            <w:bottom w:val="none" w:sz="0" w:space="0" w:color="auto"/>
            <w:right w:val="none" w:sz="0" w:space="0" w:color="auto"/>
          </w:divBdr>
        </w:div>
        <w:div w:id="1395740587">
          <w:marLeft w:val="0"/>
          <w:marRight w:val="0"/>
          <w:marTop w:val="0"/>
          <w:marBottom w:val="0"/>
          <w:divBdr>
            <w:top w:val="none" w:sz="0" w:space="0" w:color="auto"/>
            <w:left w:val="none" w:sz="0" w:space="0" w:color="auto"/>
            <w:bottom w:val="none" w:sz="0" w:space="0" w:color="auto"/>
            <w:right w:val="none" w:sz="0" w:space="0" w:color="auto"/>
          </w:divBdr>
        </w:div>
        <w:div w:id="1917520587">
          <w:marLeft w:val="0"/>
          <w:marRight w:val="0"/>
          <w:marTop w:val="0"/>
          <w:marBottom w:val="0"/>
          <w:divBdr>
            <w:top w:val="none" w:sz="0" w:space="0" w:color="auto"/>
            <w:left w:val="none" w:sz="0" w:space="0" w:color="auto"/>
            <w:bottom w:val="none" w:sz="0" w:space="0" w:color="auto"/>
            <w:right w:val="none" w:sz="0" w:space="0" w:color="auto"/>
          </w:divBdr>
        </w:div>
        <w:div w:id="395593212">
          <w:marLeft w:val="0"/>
          <w:marRight w:val="0"/>
          <w:marTop w:val="0"/>
          <w:marBottom w:val="0"/>
          <w:divBdr>
            <w:top w:val="none" w:sz="0" w:space="0" w:color="auto"/>
            <w:left w:val="none" w:sz="0" w:space="0" w:color="auto"/>
            <w:bottom w:val="none" w:sz="0" w:space="0" w:color="auto"/>
            <w:right w:val="none" w:sz="0" w:space="0" w:color="auto"/>
          </w:divBdr>
        </w:div>
        <w:div w:id="1880587782">
          <w:marLeft w:val="0"/>
          <w:marRight w:val="0"/>
          <w:marTop w:val="0"/>
          <w:marBottom w:val="0"/>
          <w:divBdr>
            <w:top w:val="none" w:sz="0" w:space="0" w:color="auto"/>
            <w:left w:val="none" w:sz="0" w:space="0" w:color="auto"/>
            <w:bottom w:val="none" w:sz="0" w:space="0" w:color="auto"/>
            <w:right w:val="none" w:sz="0" w:space="0" w:color="auto"/>
          </w:divBdr>
        </w:div>
        <w:div w:id="1664966404">
          <w:marLeft w:val="0"/>
          <w:marRight w:val="0"/>
          <w:marTop w:val="0"/>
          <w:marBottom w:val="0"/>
          <w:divBdr>
            <w:top w:val="none" w:sz="0" w:space="0" w:color="auto"/>
            <w:left w:val="none" w:sz="0" w:space="0" w:color="auto"/>
            <w:bottom w:val="none" w:sz="0" w:space="0" w:color="auto"/>
            <w:right w:val="none" w:sz="0" w:space="0" w:color="auto"/>
          </w:divBdr>
        </w:div>
        <w:div w:id="1182739380">
          <w:marLeft w:val="0"/>
          <w:marRight w:val="0"/>
          <w:marTop w:val="0"/>
          <w:marBottom w:val="0"/>
          <w:divBdr>
            <w:top w:val="none" w:sz="0" w:space="0" w:color="auto"/>
            <w:left w:val="none" w:sz="0" w:space="0" w:color="auto"/>
            <w:bottom w:val="none" w:sz="0" w:space="0" w:color="auto"/>
            <w:right w:val="none" w:sz="0" w:space="0" w:color="auto"/>
          </w:divBdr>
        </w:div>
        <w:div w:id="975598137">
          <w:marLeft w:val="0"/>
          <w:marRight w:val="0"/>
          <w:marTop w:val="0"/>
          <w:marBottom w:val="0"/>
          <w:divBdr>
            <w:top w:val="none" w:sz="0" w:space="0" w:color="auto"/>
            <w:left w:val="none" w:sz="0" w:space="0" w:color="auto"/>
            <w:bottom w:val="none" w:sz="0" w:space="0" w:color="auto"/>
            <w:right w:val="none" w:sz="0" w:space="0" w:color="auto"/>
          </w:divBdr>
        </w:div>
        <w:div w:id="317466777">
          <w:marLeft w:val="0"/>
          <w:marRight w:val="0"/>
          <w:marTop w:val="0"/>
          <w:marBottom w:val="0"/>
          <w:divBdr>
            <w:top w:val="none" w:sz="0" w:space="0" w:color="auto"/>
            <w:left w:val="none" w:sz="0" w:space="0" w:color="auto"/>
            <w:bottom w:val="none" w:sz="0" w:space="0" w:color="auto"/>
            <w:right w:val="none" w:sz="0" w:space="0" w:color="auto"/>
          </w:divBdr>
        </w:div>
        <w:div w:id="2092504310">
          <w:marLeft w:val="0"/>
          <w:marRight w:val="0"/>
          <w:marTop w:val="0"/>
          <w:marBottom w:val="0"/>
          <w:divBdr>
            <w:top w:val="none" w:sz="0" w:space="0" w:color="auto"/>
            <w:left w:val="none" w:sz="0" w:space="0" w:color="auto"/>
            <w:bottom w:val="none" w:sz="0" w:space="0" w:color="auto"/>
            <w:right w:val="none" w:sz="0" w:space="0" w:color="auto"/>
          </w:divBdr>
        </w:div>
        <w:div w:id="862285947">
          <w:marLeft w:val="0"/>
          <w:marRight w:val="0"/>
          <w:marTop w:val="0"/>
          <w:marBottom w:val="0"/>
          <w:divBdr>
            <w:top w:val="none" w:sz="0" w:space="0" w:color="auto"/>
            <w:left w:val="none" w:sz="0" w:space="0" w:color="auto"/>
            <w:bottom w:val="none" w:sz="0" w:space="0" w:color="auto"/>
            <w:right w:val="none" w:sz="0" w:space="0" w:color="auto"/>
          </w:divBdr>
        </w:div>
        <w:div w:id="1254437539">
          <w:marLeft w:val="0"/>
          <w:marRight w:val="0"/>
          <w:marTop w:val="0"/>
          <w:marBottom w:val="0"/>
          <w:divBdr>
            <w:top w:val="none" w:sz="0" w:space="0" w:color="auto"/>
            <w:left w:val="none" w:sz="0" w:space="0" w:color="auto"/>
            <w:bottom w:val="none" w:sz="0" w:space="0" w:color="auto"/>
            <w:right w:val="none" w:sz="0" w:space="0" w:color="auto"/>
          </w:divBdr>
        </w:div>
      </w:divsChild>
    </w:div>
    <w:div w:id="955873101">
      <w:bodyDiv w:val="1"/>
      <w:marLeft w:val="0"/>
      <w:marRight w:val="0"/>
      <w:marTop w:val="0"/>
      <w:marBottom w:val="0"/>
      <w:divBdr>
        <w:top w:val="none" w:sz="0" w:space="0" w:color="auto"/>
        <w:left w:val="none" w:sz="0" w:space="0" w:color="auto"/>
        <w:bottom w:val="none" w:sz="0" w:space="0" w:color="auto"/>
        <w:right w:val="none" w:sz="0" w:space="0" w:color="auto"/>
      </w:divBdr>
    </w:div>
    <w:div w:id="1019743153">
      <w:bodyDiv w:val="1"/>
      <w:marLeft w:val="0"/>
      <w:marRight w:val="0"/>
      <w:marTop w:val="0"/>
      <w:marBottom w:val="0"/>
      <w:divBdr>
        <w:top w:val="none" w:sz="0" w:space="0" w:color="auto"/>
        <w:left w:val="none" w:sz="0" w:space="0" w:color="auto"/>
        <w:bottom w:val="none" w:sz="0" w:space="0" w:color="auto"/>
        <w:right w:val="none" w:sz="0" w:space="0" w:color="auto"/>
      </w:divBdr>
      <w:divsChild>
        <w:div w:id="2082747752">
          <w:marLeft w:val="0"/>
          <w:marRight w:val="0"/>
          <w:marTop w:val="0"/>
          <w:marBottom w:val="0"/>
          <w:divBdr>
            <w:top w:val="none" w:sz="0" w:space="0" w:color="auto"/>
            <w:left w:val="none" w:sz="0" w:space="0" w:color="auto"/>
            <w:bottom w:val="none" w:sz="0" w:space="0" w:color="auto"/>
            <w:right w:val="none" w:sz="0" w:space="0" w:color="auto"/>
          </w:divBdr>
        </w:div>
        <w:div w:id="2122338505">
          <w:marLeft w:val="0"/>
          <w:marRight w:val="0"/>
          <w:marTop w:val="0"/>
          <w:marBottom w:val="0"/>
          <w:divBdr>
            <w:top w:val="none" w:sz="0" w:space="0" w:color="auto"/>
            <w:left w:val="none" w:sz="0" w:space="0" w:color="auto"/>
            <w:bottom w:val="none" w:sz="0" w:space="0" w:color="auto"/>
            <w:right w:val="none" w:sz="0" w:space="0" w:color="auto"/>
          </w:divBdr>
        </w:div>
        <w:div w:id="1258826885">
          <w:marLeft w:val="0"/>
          <w:marRight w:val="0"/>
          <w:marTop w:val="0"/>
          <w:marBottom w:val="0"/>
          <w:divBdr>
            <w:top w:val="none" w:sz="0" w:space="0" w:color="auto"/>
            <w:left w:val="none" w:sz="0" w:space="0" w:color="auto"/>
            <w:bottom w:val="none" w:sz="0" w:space="0" w:color="auto"/>
            <w:right w:val="none" w:sz="0" w:space="0" w:color="auto"/>
          </w:divBdr>
        </w:div>
        <w:div w:id="153108449">
          <w:marLeft w:val="0"/>
          <w:marRight w:val="0"/>
          <w:marTop w:val="0"/>
          <w:marBottom w:val="0"/>
          <w:divBdr>
            <w:top w:val="none" w:sz="0" w:space="0" w:color="auto"/>
            <w:left w:val="none" w:sz="0" w:space="0" w:color="auto"/>
            <w:bottom w:val="none" w:sz="0" w:space="0" w:color="auto"/>
            <w:right w:val="none" w:sz="0" w:space="0" w:color="auto"/>
          </w:divBdr>
        </w:div>
        <w:div w:id="610548634">
          <w:marLeft w:val="0"/>
          <w:marRight w:val="0"/>
          <w:marTop w:val="0"/>
          <w:marBottom w:val="0"/>
          <w:divBdr>
            <w:top w:val="none" w:sz="0" w:space="0" w:color="auto"/>
            <w:left w:val="none" w:sz="0" w:space="0" w:color="auto"/>
            <w:bottom w:val="none" w:sz="0" w:space="0" w:color="auto"/>
            <w:right w:val="none" w:sz="0" w:space="0" w:color="auto"/>
          </w:divBdr>
        </w:div>
        <w:div w:id="159732282">
          <w:marLeft w:val="0"/>
          <w:marRight w:val="0"/>
          <w:marTop w:val="0"/>
          <w:marBottom w:val="0"/>
          <w:divBdr>
            <w:top w:val="none" w:sz="0" w:space="0" w:color="auto"/>
            <w:left w:val="none" w:sz="0" w:space="0" w:color="auto"/>
            <w:bottom w:val="none" w:sz="0" w:space="0" w:color="auto"/>
            <w:right w:val="none" w:sz="0" w:space="0" w:color="auto"/>
          </w:divBdr>
        </w:div>
        <w:div w:id="278881107">
          <w:marLeft w:val="0"/>
          <w:marRight w:val="0"/>
          <w:marTop w:val="0"/>
          <w:marBottom w:val="0"/>
          <w:divBdr>
            <w:top w:val="none" w:sz="0" w:space="0" w:color="auto"/>
            <w:left w:val="none" w:sz="0" w:space="0" w:color="auto"/>
            <w:bottom w:val="none" w:sz="0" w:space="0" w:color="auto"/>
            <w:right w:val="none" w:sz="0" w:space="0" w:color="auto"/>
          </w:divBdr>
        </w:div>
        <w:div w:id="469131852">
          <w:marLeft w:val="0"/>
          <w:marRight w:val="0"/>
          <w:marTop w:val="0"/>
          <w:marBottom w:val="0"/>
          <w:divBdr>
            <w:top w:val="none" w:sz="0" w:space="0" w:color="auto"/>
            <w:left w:val="none" w:sz="0" w:space="0" w:color="auto"/>
            <w:bottom w:val="none" w:sz="0" w:space="0" w:color="auto"/>
            <w:right w:val="none" w:sz="0" w:space="0" w:color="auto"/>
          </w:divBdr>
        </w:div>
        <w:div w:id="697126283">
          <w:marLeft w:val="0"/>
          <w:marRight w:val="0"/>
          <w:marTop w:val="0"/>
          <w:marBottom w:val="0"/>
          <w:divBdr>
            <w:top w:val="none" w:sz="0" w:space="0" w:color="auto"/>
            <w:left w:val="none" w:sz="0" w:space="0" w:color="auto"/>
            <w:bottom w:val="none" w:sz="0" w:space="0" w:color="auto"/>
            <w:right w:val="none" w:sz="0" w:space="0" w:color="auto"/>
          </w:divBdr>
        </w:div>
        <w:div w:id="2022513104">
          <w:marLeft w:val="0"/>
          <w:marRight w:val="0"/>
          <w:marTop w:val="0"/>
          <w:marBottom w:val="0"/>
          <w:divBdr>
            <w:top w:val="none" w:sz="0" w:space="0" w:color="auto"/>
            <w:left w:val="none" w:sz="0" w:space="0" w:color="auto"/>
            <w:bottom w:val="none" w:sz="0" w:space="0" w:color="auto"/>
            <w:right w:val="none" w:sz="0" w:space="0" w:color="auto"/>
          </w:divBdr>
        </w:div>
        <w:div w:id="1428501013">
          <w:marLeft w:val="0"/>
          <w:marRight w:val="0"/>
          <w:marTop w:val="0"/>
          <w:marBottom w:val="0"/>
          <w:divBdr>
            <w:top w:val="none" w:sz="0" w:space="0" w:color="auto"/>
            <w:left w:val="none" w:sz="0" w:space="0" w:color="auto"/>
            <w:bottom w:val="none" w:sz="0" w:space="0" w:color="auto"/>
            <w:right w:val="none" w:sz="0" w:space="0" w:color="auto"/>
          </w:divBdr>
        </w:div>
        <w:div w:id="1432583898">
          <w:marLeft w:val="0"/>
          <w:marRight w:val="0"/>
          <w:marTop w:val="0"/>
          <w:marBottom w:val="0"/>
          <w:divBdr>
            <w:top w:val="none" w:sz="0" w:space="0" w:color="auto"/>
            <w:left w:val="none" w:sz="0" w:space="0" w:color="auto"/>
            <w:bottom w:val="none" w:sz="0" w:space="0" w:color="auto"/>
            <w:right w:val="none" w:sz="0" w:space="0" w:color="auto"/>
          </w:divBdr>
        </w:div>
        <w:div w:id="363798374">
          <w:marLeft w:val="0"/>
          <w:marRight w:val="0"/>
          <w:marTop w:val="0"/>
          <w:marBottom w:val="0"/>
          <w:divBdr>
            <w:top w:val="none" w:sz="0" w:space="0" w:color="auto"/>
            <w:left w:val="none" w:sz="0" w:space="0" w:color="auto"/>
            <w:bottom w:val="none" w:sz="0" w:space="0" w:color="auto"/>
            <w:right w:val="none" w:sz="0" w:space="0" w:color="auto"/>
          </w:divBdr>
        </w:div>
        <w:div w:id="481700695">
          <w:marLeft w:val="0"/>
          <w:marRight w:val="0"/>
          <w:marTop w:val="0"/>
          <w:marBottom w:val="0"/>
          <w:divBdr>
            <w:top w:val="none" w:sz="0" w:space="0" w:color="auto"/>
            <w:left w:val="none" w:sz="0" w:space="0" w:color="auto"/>
            <w:bottom w:val="none" w:sz="0" w:space="0" w:color="auto"/>
            <w:right w:val="none" w:sz="0" w:space="0" w:color="auto"/>
          </w:divBdr>
        </w:div>
        <w:div w:id="1298487000">
          <w:marLeft w:val="0"/>
          <w:marRight w:val="0"/>
          <w:marTop w:val="0"/>
          <w:marBottom w:val="0"/>
          <w:divBdr>
            <w:top w:val="none" w:sz="0" w:space="0" w:color="auto"/>
            <w:left w:val="none" w:sz="0" w:space="0" w:color="auto"/>
            <w:bottom w:val="none" w:sz="0" w:space="0" w:color="auto"/>
            <w:right w:val="none" w:sz="0" w:space="0" w:color="auto"/>
          </w:divBdr>
        </w:div>
      </w:divsChild>
    </w:div>
    <w:div w:id="1074082344">
      <w:bodyDiv w:val="1"/>
      <w:marLeft w:val="0"/>
      <w:marRight w:val="0"/>
      <w:marTop w:val="0"/>
      <w:marBottom w:val="0"/>
      <w:divBdr>
        <w:top w:val="none" w:sz="0" w:space="0" w:color="auto"/>
        <w:left w:val="none" w:sz="0" w:space="0" w:color="auto"/>
        <w:bottom w:val="none" w:sz="0" w:space="0" w:color="auto"/>
        <w:right w:val="none" w:sz="0" w:space="0" w:color="auto"/>
      </w:divBdr>
      <w:divsChild>
        <w:div w:id="1752308736">
          <w:marLeft w:val="0"/>
          <w:marRight w:val="0"/>
          <w:marTop w:val="0"/>
          <w:marBottom w:val="0"/>
          <w:divBdr>
            <w:top w:val="none" w:sz="0" w:space="0" w:color="auto"/>
            <w:left w:val="none" w:sz="0" w:space="0" w:color="auto"/>
            <w:bottom w:val="none" w:sz="0" w:space="0" w:color="auto"/>
            <w:right w:val="none" w:sz="0" w:space="0" w:color="auto"/>
          </w:divBdr>
        </w:div>
        <w:div w:id="1083722124">
          <w:marLeft w:val="0"/>
          <w:marRight w:val="0"/>
          <w:marTop w:val="0"/>
          <w:marBottom w:val="0"/>
          <w:divBdr>
            <w:top w:val="none" w:sz="0" w:space="0" w:color="auto"/>
            <w:left w:val="none" w:sz="0" w:space="0" w:color="auto"/>
            <w:bottom w:val="none" w:sz="0" w:space="0" w:color="auto"/>
            <w:right w:val="none" w:sz="0" w:space="0" w:color="auto"/>
          </w:divBdr>
        </w:div>
        <w:div w:id="477845661">
          <w:marLeft w:val="0"/>
          <w:marRight w:val="0"/>
          <w:marTop w:val="0"/>
          <w:marBottom w:val="0"/>
          <w:divBdr>
            <w:top w:val="none" w:sz="0" w:space="0" w:color="auto"/>
            <w:left w:val="none" w:sz="0" w:space="0" w:color="auto"/>
            <w:bottom w:val="none" w:sz="0" w:space="0" w:color="auto"/>
            <w:right w:val="none" w:sz="0" w:space="0" w:color="auto"/>
          </w:divBdr>
        </w:div>
        <w:div w:id="481703602">
          <w:marLeft w:val="0"/>
          <w:marRight w:val="0"/>
          <w:marTop w:val="0"/>
          <w:marBottom w:val="0"/>
          <w:divBdr>
            <w:top w:val="none" w:sz="0" w:space="0" w:color="auto"/>
            <w:left w:val="none" w:sz="0" w:space="0" w:color="auto"/>
            <w:bottom w:val="none" w:sz="0" w:space="0" w:color="auto"/>
            <w:right w:val="none" w:sz="0" w:space="0" w:color="auto"/>
          </w:divBdr>
        </w:div>
        <w:div w:id="1385136082">
          <w:marLeft w:val="0"/>
          <w:marRight w:val="0"/>
          <w:marTop w:val="0"/>
          <w:marBottom w:val="0"/>
          <w:divBdr>
            <w:top w:val="none" w:sz="0" w:space="0" w:color="auto"/>
            <w:left w:val="none" w:sz="0" w:space="0" w:color="auto"/>
            <w:bottom w:val="none" w:sz="0" w:space="0" w:color="auto"/>
            <w:right w:val="none" w:sz="0" w:space="0" w:color="auto"/>
          </w:divBdr>
        </w:div>
      </w:divsChild>
    </w:div>
    <w:div w:id="1078407341">
      <w:bodyDiv w:val="1"/>
      <w:marLeft w:val="0"/>
      <w:marRight w:val="0"/>
      <w:marTop w:val="0"/>
      <w:marBottom w:val="0"/>
      <w:divBdr>
        <w:top w:val="none" w:sz="0" w:space="0" w:color="auto"/>
        <w:left w:val="none" w:sz="0" w:space="0" w:color="auto"/>
        <w:bottom w:val="none" w:sz="0" w:space="0" w:color="auto"/>
        <w:right w:val="none" w:sz="0" w:space="0" w:color="auto"/>
      </w:divBdr>
    </w:div>
    <w:div w:id="1089155566">
      <w:bodyDiv w:val="1"/>
      <w:marLeft w:val="0"/>
      <w:marRight w:val="0"/>
      <w:marTop w:val="0"/>
      <w:marBottom w:val="0"/>
      <w:divBdr>
        <w:top w:val="none" w:sz="0" w:space="0" w:color="auto"/>
        <w:left w:val="none" w:sz="0" w:space="0" w:color="auto"/>
        <w:bottom w:val="none" w:sz="0" w:space="0" w:color="auto"/>
        <w:right w:val="none" w:sz="0" w:space="0" w:color="auto"/>
      </w:divBdr>
      <w:divsChild>
        <w:div w:id="1738823387">
          <w:marLeft w:val="0"/>
          <w:marRight w:val="0"/>
          <w:marTop w:val="0"/>
          <w:marBottom w:val="0"/>
          <w:divBdr>
            <w:top w:val="none" w:sz="0" w:space="0" w:color="auto"/>
            <w:left w:val="none" w:sz="0" w:space="0" w:color="auto"/>
            <w:bottom w:val="none" w:sz="0" w:space="0" w:color="auto"/>
            <w:right w:val="none" w:sz="0" w:space="0" w:color="auto"/>
          </w:divBdr>
        </w:div>
        <w:div w:id="554121584">
          <w:marLeft w:val="0"/>
          <w:marRight w:val="0"/>
          <w:marTop w:val="0"/>
          <w:marBottom w:val="0"/>
          <w:divBdr>
            <w:top w:val="none" w:sz="0" w:space="0" w:color="auto"/>
            <w:left w:val="none" w:sz="0" w:space="0" w:color="auto"/>
            <w:bottom w:val="none" w:sz="0" w:space="0" w:color="auto"/>
            <w:right w:val="none" w:sz="0" w:space="0" w:color="auto"/>
          </w:divBdr>
        </w:div>
        <w:div w:id="361396082">
          <w:marLeft w:val="0"/>
          <w:marRight w:val="0"/>
          <w:marTop w:val="0"/>
          <w:marBottom w:val="0"/>
          <w:divBdr>
            <w:top w:val="none" w:sz="0" w:space="0" w:color="auto"/>
            <w:left w:val="none" w:sz="0" w:space="0" w:color="auto"/>
            <w:bottom w:val="none" w:sz="0" w:space="0" w:color="auto"/>
            <w:right w:val="none" w:sz="0" w:space="0" w:color="auto"/>
          </w:divBdr>
        </w:div>
        <w:div w:id="126094972">
          <w:marLeft w:val="0"/>
          <w:marRight w:val="0"/>
          <w:marTop w:val="0"/>
          <w:marBottom w:val="0"/>
          <w:divBdr>
            <w:top w:val="none" w:sz="0" w:space="0" w:color="auto"/>
            <w:left w:val="none" w:sz="0" w:space="0" w:color="auto"/>
            <w:bottom w:val="none" w:sz="0" w:space="0" w:color="auto"/>
            <w:right w:val="none" w:sz="0" w:space="0" w:color="auto"/>
          </w:divBdr>
        </w:div>
        <w:div w:id="953512923">
          <w:marLeft w:val="0"/>
          <w:marRight w:val="0"/>
          <w:marTop w:val="0"/>
          <w:marBottom w:val="0"/>
          <w:divBdr>
            <w:top w:val="none" w:sz="0" w:space="0" w:color="auto"/>
            <w:left w:val="none" w:sz="0" w:space="0" w:color="auto"/>
            <w:bottom w:val="none" w:sz="0" w:space="0" w:color="auto"/>
            <w:right w:val="none" w:sz="0" w:space="0" w:color="auto"/>
          </w:divBdr>
        </w:div>
        <w:div w:id="1351027607">
          <w:marLeft w:val="0"/>
          <w:marRight w:val="0"/>
          <w:marTop w:val="0"/>
          <w:marBottom w:val="0"/>
          <w:divBdr>
            <w:top w:val="none" w:sz="0" w:space="0" w:color="auto"/>
            <w:left w:val="none" w:sz="0" w:space="0" w:color="auto"/>
            <w:bottom w:val="none" w:sz="0" w:space="0" w:color="auto"/>
            <w:right w:val="none" w:sz="0" w:space="0" w:color="auto"/>
          </w:divBdr>
        </w:div>
        <w:div w:id="832257356">
          <w:marLeft w:val="0"/>
          <w:marRight w:val="0"/>
          <w:marTop w:val="0"/>
          <w:marBottom w:val="0"/>
          <w:divBdr>
            <w:top w:val="none" w:sz="0" w:space="0" w:color="auto"/>
            <w:left w:val="none" w:sz="0" w:space="0" w:color="auto"/>
            <w:bottom w:val="none" w:sz="0" w:space="0" w:color="auto"/>
            <w:right w:val="none" w:sz="0" w:space="0" w:color="auto"/>
          </w:divBdr>
        </w:div>
        <w:div w:id="743070621">
          <w:marLeft w:val="0"/>
          <w:marRight w:val="0"/>
          <w:marTop w:val="0"/>
          <w:marBottom w:val="0"/>
          <w:divBdr>
            <w:top w:val="none" w:sz="0" w:space="0" w:color="auto"/>
            <w:left w:val="none" w:sz="0" w:space="0" w:color="auto"/>
            <w:bottom w:val="none" w:sz="0" w:space="0" w:color="auto"/>
            <w:right w:val="none" w:sz="0" w:space="0" w:color="auto"/>
          </w:divBdr>
        </w:div>
        <w:div w:id="906065541">
          <w:marLeft w:val="0"/>
          <w:marRight w:val="0"/>
          <w:marTop w:val="0"/>
          <w:marBottom w:val="0"/>
          <w:divBdr>
            <w:top w:val="none" w:sz="0" w:space="0" w:color="auto"/>
            <w:left w:val="none" w:sz="0" w:space="0" w:color="auto"/>
            <w:bottom w:val="none" w:sz="0" w:space="0" w:color="auto"/>
            <w:right w:val="none" w:sz="0" w:space="0" w:color="auto"/>
          </w:divBdr>
        </w:div>
        <w:div w:id="1843668018">
          <w:marLeft w:val="0"/>
          <w:marRight w:val="0"/>
          <w:marTop w:val="0"/>
          <w:marBottom w:val="0"/>
          <w:divBdr>
            <w:top w:val="none" w:sz="0" w:space="0" w:color="auto"/>
            <w:left w:val="none" w:sz="0" w:space="0" w:color="auto"/>
            <w:bottom w:val="none" w:sz="0" w:space="0" w:color="auto"/>
            <w:right w:val="none" w:sz="0" w:space="0" w:color="auto"/>
          </w:divBdr>
        </w:div>
        <w:div w:id="409229689">
          <w:marLeft w:val="0"/>
          <w:marRight w:val="0"/>
          <w:marTop w:val="0"/>
          <w:marBottom w:val="0"/>
          <w:divBdr>
            <w:top w:val="none" w:sz="0" w:space="0" w:color="auto"/>
            <w:left w:val="none" w:sz="0" w:space="0" w:color="auto"/>
            <w:bottom w:val="none" w:sz="0" w:space="0" w:color="auto"/>
            <w:right w:val="none" w:sz="0" w:space="0" w:color="auto"/>
          </w:divBdr>
        </w:div>
        <w:div w:id="585112033">
          <w:marLeft w:val="0"/>
          <w:marRight w:val="0"/>
          <w:marTop w:val="0"/>
          <w:marBottom w:val="0"/>
          <w:divBdr>
            <w:top w:val="none" w:sz="0" w:space="0" w:color="auto"/>
            <w:left w:val="none" w:sz="0" w:space="0" w:color="auto"/>
            <w:bottom w:val="none" w:sz="0" w:space="0" w:color="auto"/>
            <w:right w:val="none" w:sz="0" w:space="0" w:color="auto"/>
          </w:divBdr>
        </w:div>
        <w:div w:id="1509518522">
          <w:marLeft w:val="0"/>
          <w:marRight w:val="0"/>
          <w:marTop w:val="0"/>
          <w:marBottom w:val="0"/>
          <w:divBdr>
            <w:top w:val="none" w:sz="0" w:space="0" w:color="auto"/>
            <w:left w:val="none" w:sz="0" w:space="0" w:color="auto"/>
            <w:bottom w:val="none" w:sz="0" w:space="0" w:color="auto"/>
            <w:right w:val="none" w:sz="0" w:space="0" w:color="auto"/>
          </w:divBdr>
        </w:div>
        <w:div w:id="896353734">
          <w:marLeft w:val="0"/>
          <w:marRight w:val="0"/>
          <w:marTop w:val="0"/>
          <w:marBottom w:val="0"/>
          <w:divBdr>
            <w:top w:val="none" w:sz="0" w:space="0" w:color="auto"/>
            <w:left w:val="none" w:sz="0" w:space="0" w:color="auto"/>
            <w:bottom w:val="none" w:sz="0" w:space="0" w:color="auto"/>
            <w:right w:val="none" w:sz="0" w:space="0" w:color="auto"/>
          </w:divBdr>
        </w:div>
        <w:div w:id="1548294104">
          <w:marLeft w:val="0"/>
          <w:marRight w:val="0"/>
          <w:marTop w:val="0"/>
          <w:marBottom w:val="0"/>
          <w:divBdr>
            <w:top w:val="none" w:sz="0" w:space="0" w:color="auto"/>
            <w:left w:val="none" w:sz="0" w:space="0" w:color="auto"/>
            <w:bottom w:val="none" w:sz="0" w:space="0" w:color="auto"/>
            <w:right w:val="none" w:sz="0" w:space="0" w:color="auto"/>
          </w:divBdr>
        </w:div>
      </w:divsChild>
    </w:div>
    <w:div w:id="1089350854">
      <w:bodyDiv w:val="1"/>
      <w:marLeft w:val="0"/>
      <w:marRight w:val="0"/>
      <w:marTop w:val="0"/>
      <w:marBottom w:val="0"/>
      <w:divBdr>
        <w:top w:val="none" w:sz="0" w:space="0" w:color="auto"/>
        <w:left w:val="none" w:sz="0" w:space="0" w:color="auto"/>
        <w:bottom w:val="none" w:sz="0" w:space="0" w:color="auto"/>
        <w:right w:val="none" w:sz="0" w:space="0" w:color="auto"/>
      </w:divBdr>
    </w:div>
    <w:div w:id="1118374013">
      <w:bodyDiv w:val="1"/>
      <w:marLeft w:val="0"/>
      <w:marRight w:val="0"/>
      <w:marTop w:val="0"/>
      <w:marBottom w:val="0"/>
      <w:divBdr>
        <w:top w:val="none" w:sz="0" w:space="0" w:color="auto"/>
        <w:left w:val="none" w:sz="0" w:space="0" w:color="auto"/>
        <w:bottom w:val="none" w:sz="0" w:space="0" w:color="auto"/>
        <w:right w:val="none" w:sz="0" w:space="0" w:color="auto"/>
      </w:divBdr>
      <w:divsChild>
        <w:div w:id="1085807717">
          <w:marLeft w:val="0"/>
          <w:marRight w:val="0"/>
          <w:marTop w:val="0"/>
          <w:marBottom w:val="0"/>
          <w:divBdr>
            <w:top w:val="none" w:sz="0" w:space="0" w:color="auto"/>
            <w:left w:val="none" w:sz="0" w:space="0" w:color="auto"/>
            <w:bottom w:val="none" w:sz="0" w:space="0" w:color="auto"/>
            <w:right w:val="none" w:sz="0" w:space="0" w:color="auto"/>
          </w:divBdr>
        </w:div>
        <w:div w:id="1283269772">
          <w:marLeft w:val="0"/>
          <w:marRight w:val="0"/>
          <w:marTop w:val="0"/>
          <w:marBottom w:val="0"/>
          <w:divBdr>
            <w:top w:val="none" w:sz="0" w:space="0" w:color="auto"/>
            <w:left w:val="none" w:sz="0" w:space="0" w:color="auto"/>
            <w:bottom w:val="none" w:sz="0" w:space="0" w:color="auto"/>
            <w:right w:val="none" w:sz="0" w:space="0" w:color="auto"/>
          </w:divBdr>
        </w:div>
        <w:div w:id="759956162">
          <w:marLeft w:val="0"/>
          <w:marRight w:val="0"/>
          <w:marTop w:val="0"/>
          <w:marBottom w:val="0"/>
          <w:divBdr>
            <w:top w:val="none" w:sz="0" w:space="0" w:color="auto"/>
            <w:left w:val="none" w:sz="0" w:space="0" w:color="auto"/>
            <w:bottom w:val="none" w:sz="0" w:space="0" w:color="auto"/>
            <w:right w:val="none" w:sz="0" w:space="0" w:color="auto"/>
          </w:divBdr>
        </w:div>
        <w:div w:id="1566914592">
          <w:marLeft w:val="0"/>
          <w:marRight w:val="0"/>
          <w:marTop w:val="0"/>
          <w:marBottom w:val="0"/>
          <w:divBdr>
            <w:top w:val="none" w:sz="0" w:space="0" w:color="auto"/>
            <w:left w:val="none" w:sz="0" w:space="0" w:color="auto"/>
            <w:bottom w:val="none" w:sz="0" w:space="0" w:color="auto"/>
            <w:right w:val="none" w:sz="0" w:space="0" w:color="auto"/>
          </w:divBdr>
        </w:div>
        <w:div w:id="969745879">
          <w:marLeft w:val="0"/>
          <w:marRight w:val="0"/>
          <w:marTop w:val="0"/>
          <w:marBottom w:val="0"/>
          <w:divBdr>
            <w:top w:val="none" w:sz="0" w:space="0" w:color="auto"/>
            <w:left w:val="none" w:sz="0" w:space="0" w:color="auto"/>
            <w:bottom w:val="none" w:sz="0" w:space="0" w:color="auto"/>
            <w:right w:val="none" w:sz="0" w:space="0" w:color="auto"/>
          </w:divBdr>
        </w:div>
      </w:divsChild>
    </w:div>
    <w:div w:id="1120880753">
      <w:bodyDiv w:val="1"/>
      <w:marLeft w:val="0"/>
      <w:marRight w:val="0"/>
      <w:marTop w:val="0"/>
      <w:marBottom w:val="0"/>
      <w:divBdr>
        <w:top w:val="none" w:sz="0" w:space="0" w:color="auto"/>
        <w:left w:val="none" w:sz="0" w:space="0" w:color="auto"/>
        <w:bottom w:val="none" w:sz="0" w:space="0" w:color="auto"/>
        <w:right w:val="none" w:sz="0" w:space="0" w:color="auto"/>
      </w:divBdr>
      <w:divsChild>
        <w:div w:id="1824394989">
          <w:marLeft w:val="0"/>
          <w:marRight w:val="0"/>
          <w:marTop w:val="0"/>
          <w:marBottom w:val="0"/>
          <w:divBdr>
            <w:top w:val="none" w:sz="0" w:space="0" w:color="auto"/>
            <w:left w:val="none" w:sz="0" w:space="0" w:color="auto"/>
            <w:bottom w:val="none" w:sz="0" w:space="0" w:color="auto"/>
            <w:right w:val="none" w:sz="0" w:space="0" w:color="auto"/>
          </w:divBdr>
        </w:div>
        <w:div w:id="632253870">
          <w:marLeft w:val="0"/>
          <w:marRight w:val="0"/>
          <w:marTop w:val="0"/>
          <w:marBottom w:val="0"/>
          <w:divBdr>
            <w:top w:val="none" w:sz="0" w:space="0" w:color="auto"/>
            <w:left w:val="none" w:sz="0" w:space="0" w:color="auto"/>
            <w:bottom w:val="none" w:sz="0" w:space="0" w:color="auto"/>
            <w:right w:val="none" w:sz="0" w:space="0" w:color="auto"/>
          </w:divBdr>
        </w:div>
        <w:div w:id="1534153124">
          <w:marLeft w:val="0"/>
          <w:marRight w:val="0"/>
          <w:marTop w:val="0"/>
          <w:marBottom w:val="0"/>
          <w:divBdr>
            <w:top w:val="none" w:sz="0" w:space="0" w:color="auto"/>
            <w:left w:val="none" w:sz="0" w:space="0" w:color="auto"/>
            <w:bottom w:val="none" w:sz="0" w:space="0" w:color="auto"/>
            <w:right w:val="none" w:sz="0" w:space="0" w:color="auto"/>
          </w:divBdr>
        </w:div>
        <w:div w:id="352611502">
          <w:marLeft w:val="0"/>
          <w:marRight w:val="0"/>
          <w:marTop w:val="0"/>
          <w:marBottom w:val="0"/>
          <w:divBdr>
            <w:top w:val="none" w:sz="0" w:space="0" w:color="auto"/>
            <w:left w:val="none" w:sz="0" w:space="0" w:color="auto"/>
            <w:bottom w:val="none" w:sz="0" w:space="0" w:color="auto"/>
            <w:right w:val="none" w:sz="0" w:space="0" w:color="auto"/>
          </w:divBdr>
        </w:div>
        <w:div w:id="1818262184">
          <w:marLeft w:val="0"/>
          <w:marRight w:val="0"/>
          <w:marTop w:val="0"/>
          <w:marBottom w:val="0"/>
          <w:divBdr>
            <w:top w:val="none" w:sz="0" w:space="0" w:color="auto"/>
            <w:left w:val="none" w:sz="0" w:space="0" w:color="auto"/>
            <w:bottom w:val="none" w:sz="0" w:space="0" w:color="auto"/>
            <w:right w:val="none" w:sz="0" w:space="0" w:color="auto"/>
          </w:divBdr>
        </w:div>
        <w:div w:id="477889501">
          <w:marLeft w:val="0"/>
          <w:marRight w:val="0"/>
          <w:marTop w:val="0"/>
          <w:marBottom w:val="0"/>
          <w:divBdr>
            <w:top w:val="none" w:sz="0" w:space="0" w:color="auto"/>
            <w:left w:val="none" w:sz="0" w:space="0" w:color="auto"/>
            <w:bottom w:val="none" w:sz="0" w:space="0" w:color="auto"/>
            <w:right w:val="none" w:sz="0" w:space="0" w:color="auto"/>
          </w:divBdr>
        </w:div>
        <w:div w:id="1242836154">
          <w:marLeft w:val="0"/>
          <w:marRight w:val="0"/>
          <w:marTop w:val="0"/>
          <w:marBottom w:val="0"/>
          <w:divBdr>
            <w:top w:val="none" w:sz="0" w:space="0" w:color="auto"/>
            <w:left w:val="none" w:sz="0" w:space="0" w:color="auto"/>
            <w:bottom w:val="none" w:sz="0" w:space="0" w:color="auto"/>
            <w:right w:val="none" w:sz="0" w:space="0" w:color="auto"/>
          </w:divBdr>
        </w:div>
        <w:div w:id="2057200695">
          <w:marLeft w:val="0"/>
          <w:marRight w:val="0"/>
          <w:marTop w:val="0"/>
          <w:marBottom w:val="0"/>
          <w:divBdr>
            <w:top w:val="none" w:sz="0" w:space="0" w:color="auto"/>
            <w:left w:val="none" w:sz="0" w:space="0" w:color="auto"/>
            <w:bottom w:val="none" w:sz="0" w:space="0" w:color="auto"/>
            <w:right w:val="none" w:sz="0" w:space="0" w:color="auto"/>
          </w:divBdr>
        </w:div>
        <w:div w:id="739980410">
          <w:marLeft w:val="0"/>
          <w:marRight w:val="0"/>
          <w:marTop w:val="0"/>
          <w:marBottom w:val="0"/>
          <w:divBdr>
            <w:top w:val="none" w:sz="0" w:space="0" w:color="auto"/>
            <w:left w:val="none" w:sz="0" w:space="0" w:color="auto"/>
            <w:bottom w:val="none" w:sz="0" w:space="0" w:color="auto"/>
            <w:right w:val="none" w:sz="0" w:space="0" w:color="auto"/>
          </w:divBdr>
        </w:div>
      </w:divsChild>
    </w:div>
    <w:div w:id="1126237327">
      <w:bodyDiv w:val="1"/>
      <w:marLeft w:val="0"/>
      <w:marRight w:val="0"/>
      <w:marTop w:val="0"/>
      <w:marBottom w:val="0"/>
      <w:divBdr>
        <w:top w:val="none" w:sz="0" w:space="0" w:color="auto"/>
        <w:left w:val="none" w:sz="0" w:space="0" w:color="auto"/>
        <w:bottom w:val="none" w:sz="0" w:space="0" w:color="auto"/>
        <w:right w:val="none" w:sz="0" w:space="0" w:color="auto"/>
      </w:divBdr>
    </w:div>
    <w:div w:id="1128665078">
      <w:bodyDiv w:val="1"/>
      <w:marLeft w:val="0"/>
      <w:marRight w:val="0"/>
      <w:marTop w:val="0"/>
      <w:marBottom w:val="0"/>
      <w:divBdr>
        <w:top w:val="none" w:sz="0" w:space="0" w:color="auto"/>
        <w:left w:val="none" w:sz="0" w:space="0" w:color="auto"/>
        <w:bottom w:val="none" w:sz="0" w:space="0" w:color="auto"/>
        <w:right w:val="none" w:sz="0" w:space="0" w:color="auto"/>
      </w:divBdr>
      <w:divsChild>
        <w:div w:id="1681855832">
          <w:marLeft w:val="0"/>
          <w:marRight w:val="0"/>
          <w:marTop w:val="0"/>
          <w:marBottom w:val="0"/>
          <w:divBdr>
            <w:top w:val="none" w:sz="0" w:space="0" w:color="auto"/>
            <w:left w:val="none" w:sz="0" w:space="0" w:color="auto"/>
            <w:bottom w:val="none" w:sz="0" w:space="0" w:color="auto"/>
            <w:right w:val="none" w:sz="0" w:space="0" w:color="auto"/>
          </w:divBdr>
        </w:div>
        <w:div w:id="1521119348">
          <w:marLeft w:val="0"/>
          <w:marRight w:val="0"/>
          <w:marTop w:val="0"/>
          <w:marBottom w:val="0"/>
          <w:divBdr>
            <w:top w:val="none" w:sz="0" w:space="0" w:color="auto"/>
            <w:left w:val="none" w:sz="0" w:space="0" w:color="auto"/>
            <w:bottom w:val="none" w:sz="0" w:space="0" w:color="auto"/>
            <w:right w:val="none" w:sz="0" w:space="0" w:color="auto"/>
          </w:divBdr>
        </w:div>
        <w:div w:id="1055085752">
          <w:marLeft w:val="0"/>
          <w:marRight w:val="0"/>
          <w:marTop w:val="0"/>
          <w:marBottom w:val="0"/>
          <w:divBdr>
            <w:top w:val="none" w:sz="0" w:space="0" w:color="auto"/>
            <w:left w:val="none" w:sz="0" w:space="0" w:color="auto"/>
            <w:bottom w:val="none" w:sz="0" w:space="0" w:color="auto"/>
            <w:right w:val="none" w:sz="0" w:space="0" w:color="auto"/>
          </w:divBdr>
        </w:div>
        <w:div w:id="1226641707">
          <w:marLeft w:val="0"/>
          <w:marRight w:val="0"/>
          <w:marTop w:val="0"/>
          <w:marBottom w:val="0"/>
          <w:divBdr>
            <w:top w:val="none" w:sz="0" w:space="0" w:color="auto"/>
            <w:left w:val="none" w:sz="0" w:space="0" w:color="auto"/>
            <w:bottom w:val="none" w:sz="0" w:space="0" w:color="auto"/>
            <w:right w:val="none" w:sz="0" w:space="0" w:color="auto"/>
          </w:divBdr>
        </w:div>
        <w:div w:id="848985872">
          <w:marLeft w:val="0"/>
          <w:marRight w:val="0"/>
          <w:marTop w:val="0"/>
          <w:marBottom w:val="0"/>
          <w:divBdr>
            <w:top w:val="none" w:sz="0" w:space="0" w:color="auto"/>
            <w:left w:val="none" w:sz="0" w:space="0" w:color="auto"/>
            <w:bottom w:val="none" w:sz="0" w:space="0" w:color="auto"/>
            <w:right w:val="none" w:sz="0" w:space="0" w:color="auto"/>
          </w:divBdr>
        </w:div>
        <w:div w:id="811944330">
          <w:marLeft w:val="0"/>
          <w:marRight w:val="0"/>
          <w:marTop w:val="0"/>
          <w:marBottom w:val="0"/>
          <w:divBdr>
            <w:top w:val="none" w:sz="0" w:space="0" w:color="auto"/>
            <w:left w:val="none" w:sz="0" w:space="0" w:color="auto"/>
            <w:bottom w:val="none" w:sz="0" w:space="0" w:color="auto"/>
            <w:right w:val="none" w:sz="0" w:space="0" w:color="auto"/>
          </w:divBdr>
        </w:div>
        <w:div w:id="1630091626">
          <w:marLeft w:val="0"/>
          <w:marRight w:val="0"/>
          <w:marTop w:val="0"/>
          <w:marBottom w:val="0"/>
          <w:divBdr>
            <w:top w:val="none" w:sz="0" w:space="0" w:color="auto"/>
            <w:left w:val="none" w:sz="0" w:space="0" w:color="auto"/>
            <w:bottom w:val="none" w:sz="0" w:space="0" w:color="auto"/>
            <w:right w:val="none" w:sz="0" w:space="0" w:color="auto"/>
          </w:divBdr>
        </w:div>
        <w:div w:id="611474204">
          <w:marLeft w:val="0"/>
          <w:marRight w:val="0"/>
          <w:marTop w:val="0"/>
          <w:marBottom w:val="0"/>
          <w:divBdr>
            <w:top w:val="none" w:sz="0" w:space="0" w:color="auto"/>
            <w:left w:val="none" w:sz="0" w:space="0" w:color="auto"/>
            <w:bottom w:val="none" w:sz="0" w:space="0" w:color="auto"/>
            <w:right w:val="none" w:sz="0" w:space="0" w:color="auto"/>
          </w:divBdr>
        </w:div>
        <w:div w:id="1540824332">
          <w:marLeft w:val="0"/>
          <w:marRight w:val="0"/>
          <w:marTop w:val="0"/>
          <w:marBottom w:val="0"/>
          <w:divBdr>
            <w:top w:val="none" w:sz="0" w:space="0" w:color="auto"/>
            <w:left w:val="none" w:sz="0" w:space="0" w:color="auto"/>
            <w:bottom w:val="none" w:sz="0" w:space="0" w:color="auto"/>
            <w:right w:val="none" w:sz="0" w:space="0" w:color="auto"/>
          </w:divBdr>
        </w:div>
        <w:div w:id="1394158187">
          <w:marLeft w:val="0"/>
          <w:marRight w:val="0"/>
          <w:marTop w:val="0"/>
          <w:marBottom w:val="0"/>
          <w:divBdr>
            <w:top w:val="none" w:sz="0" w:space="0" w:color="auto"/>
            <w:left w:val="none" w:sz="0" w:space="0" w:color="auto"/>
            <w:bottom w:val="none" w:sz="0" w:space="0" w:color="auto"/>
            <w:right w:val="none" w:sz="0" w:space="0" w:color="auto"/>
          </w:divBdr>
        </w:div>
        <w:div w:id="1387684383">
          <w:marLeft w:val="0"/>
          <w:marRight w:val="0"/>
          <w:marTop w:val="0"/>
          <w:marBottom w:val="0"/>
          <w:divBdr>
            <w:top w:val="none" w:sz="0" w:space="0" w:color="auto"/>
            <w:left w:val="none" w:sz="0" w:space="0" w:color="auto"/>
            <w:bottom w:val="none" w:sz="0" w:space="0" w:color="auto"/>
            <w:right w:val="none" w:sz="0" w:space="0" w:color="auto"/>
          </w:divBdr>
        </w:div>
        <w:div w:id="1650556777">
          <w:marLeft w:val="0"/>
          <w:marRight w:val="0"/>
          <w:marTop w:val="0"/>
          <w:marBottom w:val="0"/>
          <w:divBdr>
            <w:top w:val="none" w:sz="0" w:space="0" w:color="auto"/>
            <w:left w:val="none" w:sz="0" w:space="0" w:color="auto"/>
            <w:bottom w:val="none" w:sz="0" w:space="0" w:color="auto"/>
            <w:right w:val="none" w:sz="0" w:space="0" w:color="auto"/>
          </w:divBdr>
        </w:div>
        <w:div w:id="467433041">
          <w:marLeft w:val="0"/>
          <w:marRight w:val="0"/>
          <w:marTop w:val="0"/>
          <w:marBottom w:val="0"/>
          <w:divBdr>
            <w:top w:val="none" w:sz="0" w:space="0" w:color="auto"/>
            <w:left w:val="none" w:sz="0" w:space="0" w:color="auto"/>
            <w:bottom w:val="none" w:sz="0" w:space="0" w:color="auto"/>
            <w:right w:val="none" w:sz="0" w:space="0" w:color="auto"/>
          </w:divBdr>
        </w:div>
        <w:div w:id="603608081">
          <w:marLeft w:val="0"/>
          <w:marRight w:val="0"/>
          <w:marTop w:val="0"/>
          <w:marBottom w:val="0"/>
          <w:divBdr>
            <w:top w:val="none" w:sz="0" w:space="0" w:color="auto"/>
            <w:left w:val="none" w:sz="0" w:space="0" w:color="auto"/>
            <w:bottom w:val="none" w:sz="0" w:space="0" w:color="auto"/>
            <w:right w:val="none" w:sz="0" w:space="0" w:color="auto"/>
          </w:divBdr>
        </w:div>
        <w:div w:id="611786672">
          <w:marLeft w:val="0"/>
          <w:marRight w:val="0"/>
          <w:marTop w:val="0"/>
          <w:marBottom w:val="0"/>
          <w:divBdr>
            <w:top w:val="none" w:sz="0" w:space="0" w:color="auto"/>
            <w:left w:val="none" w:sz="0" w:space="0" w:color="auto"/>
            <w:bottom w:val="none" w:sz="0" w:space="0" w:color="auto"/>
            <w:right w:val="none" w:sz="0" w:space="0" w:color="auto"/>
          </w:divBdr>
        </w:div>
        <w:div w:id="1170409617">
          <w:marLeft w:val="0"/>
          <w:marRight w:val="0"/>
          <w:marTop w:val="0"/>
          <w:marBottom w:val="0"/>
          <w:divBdr>
            <w:top w:val="none" w:sz="0" w:space="0" w:color="auto"/>
            <w:left w:val="none" w:sz="0" w:space="0" w:color="auto"/>
            <w:bottom w:val="none" w:sz="0" w:space="0" w:color="auto"/>
            <w:right w:val="none" w:sz="0" w:space="0" w:color="auto"/>
          </w:divBdr>
        </w:div>
        <w:div w:id="489948277">
          <w:marLeft w:val="0"/>
          <w:marRight w:val="0"/>
          <w:marTop w:val="0"/>
          <w:marBottom w:val="0"/>
          <w:divBdr>
            <w:top w:val="none" w:sz="0" w:space="0" w:color="auto"/>
            <w:left w:val="none" w:sz="0" w:space="0" w:color="auto"/>
            <w:bottom w:val="none" w:sz="0" w:space="0" w:color="auto"/>
            <w:right w:val="none" w:sz="0" w:space="0" w:color="auto"/>
          </w:divBdr>
        </w:div>
        <w:div w:id="335231917">
          <w:marLeft w:val="0"/>
          <w:marRight w:val="0"/>
          <w:marTop w:val="0"/>
          <w:marBottom w:val="0"/>
          <w:divBdr>
            <w:top w:val="none" w:sz="0" w:space="0" w:color="auto"/>
            <w:left w:val="none" w:sz="0" w:space="0" w:color="auto"/>
            <w:bottom w:val="none" w:sz="0" w:space="0" w:color="auto"/>
            <w:right w:val="none" w:sz="0" w:space="0" w:color="auto"/>
          </w:divBdr>
        </w:div>
        <w:div w:id="1990860539">
          <w:marLeft w:val="0"/>
          <w:marRight w:val="0"/>
          <w:marTop w:val="0"/>
          <w:marBottom w:val="0"/>
          <w:divBdr>
            <w:top w:val="none" w:sz="0" w:space="0" w:color="auto"/>
            <w:left w:val="none" w:sz="0" w:space="0" w:color="auto"/>
            <w:bottom w:val="none" w:sz="0" w:space="0" w:color="auto"/>
            <w:right w:val="none" w:sz="0" w:space="0" w:color="auto"/>
          </w:divBdr>
        </w:div>
        <w:div w:id="63379319">
          <w:marLeft w:val="0"/>
          <w:marRight w:val="0"/>
          <w:marTop w:val="0"/>
          <w:marBottom w:val="0"/>
          <w:divBdr>
            <w:top w:val="none" w:sz="0" w:space="0" w:color="auto"/>
            <w:left w:val="none" w:sz="0" w:space="0" w:color="auto"/>
            <w:bottom w:val="none" w:sz="0" w:space="0" w:color="auto"/>
            <w:right w:val="none" w:sz="0" w:space="0" w:color="auto"/>
          </w:divBdr>
        </w:div>
        <w:div w:id="1049914873">
          <w:marLeft w:val="0"/>
          <w:marRight w:val="0"/>
          <w:marTop w:val="0"/>
          <w:marBottom w:val="0"/>
          <w:divBdr>
            <w:top w:val="none" w:sz="0" w:space="0" w:color="auto"/>
            <w:left w:val="none" w:sz="0" w:space="0" w:color="auto"/>
            <w:bottom w:val="none" w:sz="0" w:space="0" w:color="auto"/>
            <w:right w:val="none" w:sz="0" w:space="0" w:color="auto"/>
          </w:divBdr>
        </w:div>
        <w:div w:id="492531862">
          <w:marLeft w:val="0"/>
          <w:marRight w:val="0"/>
          <w:marTop w:val="0"/>
          <w:marBottom w:val="0"/>
          <w:divBdr>
            <w:top w:val="none" w:sz="0" w:space="0" w:color="auto"/>
            <w:left w:val="none" w:sz="0" w:space="0" w:color="auto"/>
            <w:bottom w:val="none" w:sz="0" w:space="0" w:color="auto"/>
            <w:right w:val="none" w:sz="0" w:space="0" w:color="auto"/>
          </w:divBdr>
        </w:div>
      </w:divsChild>
    </w:div>
    <w:div w:id="1215510325">
      <w:bodyDiv w:val="1"/>
      <w:marLeft w:val="0"/>
      <w:marRight w:val="0"/>
      <w:marTop w:val="0"/>
      <w:marBottom w:val="0"/>
      <w:divBdr>
        <w:top w:val="none" w:sz="0" w:space="0" w:color="auto"/>
        <w:left w:val="none" w:sz="0" w:space="0" w:color="auto"/>
        <w:bottom w:val="none" w:sz="0" w:space="0" w:color="auto"/>
        <w:right w:val="none" w:sz="0" w:space="0" w:color="auto"/>
      </w:divBdr>
      <w:divsChild>
        <w:div w:id="525482145">
          <w:marLeft w:val="0"/>
          <w:marRight w:val="0"/>
          <w:marTop w:val="0"/>
          <w:marBottom w:val="0"/>
          <w:divBdr>
            <w:top w:val="none" w:sz="0" w:space="0" w:color="auto"/>
            <w:left w:val="none" w:sz="0" w:space="0" w:color="auto"/>
            <w:bottom w:val="none" w:sz="0" w:space="0" w:color="auto"/>
            <w:right w:val="none" w:sz="0" w:space="0" w:color="auto"/>
          </w:divBdr>
        </w:div>
        <w:div w:id="609314512">
          <w:marLeft w:val="0"/>
          <w:marRight w:val="0"/>
          <w:marTop w:val="0"/>
          <w:marBottom w:val="0"/>
          <w:divBdr>
            <w:top w:val="none" w:sz="0" w:space="0" w:color="auto"/>
            <w:left w:val="none" w:sz="0" w:space="0" w:color="auto"/>
            <w:bottom w:val="none" w:sz="0" w:space="0" w:color="auto"/>
            <w:right w:val="none" w:sz="0" w:space="0" w:color="auto"/>
          </w:divBdr>
        </w:div>
        <w:div w:id="1530877371">
          <w:marLeft w:val="0"/>
          <w:marRight w:val="0"/>
          <w:marTop w:val="0"/>
          <w:marBottom w:val="0"/>
          <w:divBdr>
            <w:top w:val="none" w:sz="0" w:space="0" w:color="auto"/>
            <w:left w:val="none" w:sz="0" w:space="0" w:color="auto"/>
            <w:bottom w:val="none" w:sz="0" w:space="0" w:color="auto"/>
            <w:right w:val="none" w:sz="0" w:space="0" w:color="auto"/>
          </w:divBdr>
        </w:div>
        <w:div w:id="421075455">
          <w:marLeft w:val="0"/>
          <w:marRight w:val="0"/>
          <w:marTop w:val="0"/>
          <w:marBottom w:val="0"/>
          <w:divBdr>
            <w:top w:val="none" w:sz="0" w:space="0" w:color="auto"/>
            <w:left w:val="none" w:sz="0" w:space="0" w:color="auto"/>
            <w:bottom w:val="none" w:sz="0" w:space="0" w:color="auto"/>
            <w:right w:val="none" w:sz="0" w:space="0" w:color="auto"/>
          </w:divBdr>
        </w:div>
        <w:div w:id="1783958989">
          <w:marLeft w:val="0"/>
          <w:marRight w:val="0"/>
          <w:marTop w:val="0"/>
          <w:marBottom w:val="0"/>
          <w:divBdr>
            <w:top w:val="none" w:sz="0" w:space="0" w:color="auto"/>
            <w:left w:val="none" w:sz="0" w:space="0" w:color="auto"/>
            <w:bottom w:val="none" w:sz="0" w:space="0" w:color="auto"/>
            <w:right w:val="none" w:sz="0" w:space="0" w:color="auto"/>
          </w:divBdr>
        </w:div>
        <w:div w:id="81726442">
          <w:marLeft w:val="0"/>
          <w:marRight w:val="0"/>
          <w:marTop w:val="0"/>
          <w:marBottom w:val="0"/>
          <w:divBdr>
            <w:top w:val="none" w:sz="0" w:space="0" w:color="auto"/>
            <w:left w:val="none" w:sz="0" w:space="0" w:color="auto"/>
            <w:bottom w:val="none" w:sz="0" w:space="0" w:color="auto"/>
            <w:right w:val="none" w:sz="0" w:space="0" w:color="auto"/>
          </w:divBdr>
        </w:div>
        <w:div w:id="503252704">
          <w:marLeft w:val="0"/>
          <w:marRight w:val="0"/>
          <w:marTop w:val="0"/>
          <w:marBottom w:val="0"/>
          <w:divBdr>
            <w:top w:val="none" w:sz="0" w:space="0" w:color="auto"/>
            <w:left w:val="none" w:sz="0" w:space="0" w:color="auto"/>
            <w:bottom w:val="none" w:sz="0" w:space="0" w:color="auto"/>
            <w:right w:val="none" w:sz="0" w:space="0" w:color="auto"/>
          </w:divBdr>
        </w:div>
        <w:div w:id="1342123972">
          <w:marLeft w:val="0"/>
          <w:marRight w:val="0"/>
          <w:marTop w:val="0"/>
          <w:marBottom w:val="0"/>
          <w:divBdr>
            <w:top w:val="none" w:sz="0" w:space="0" w:color="auto"/>
            <w:left w:val="none" w:sz="0" w:space="0" w:color="auto"/>
            <w:bottom w:val="none" w:sz="0" w:space="0" w:color="auto"/>
            <w:right w:val="none" w:sz="0" w:space="0" w:color="auto"/>
          </w:divBdr>
        </w:div>
        <w:div w:id="355733433">
          <w:marLeft w:val="0"/>
          <w:marRight w:val="0"/>
          <w:marTop w:val="0"/>
          <w:marBottom w:val="0"/>
          <w:divBdr>
            <w:top w:val="none" w:sz="0" w:space="0" w:color="auto"/>
            <w:left w:val="none" w:sz="0" w:space="0" w:color="auto"/>
            <w:bottom w:val="none" w:sz="0" w:space="0" w:color="auto"/>
            <w:right w:val="none" w:sz="0" w:space="0" w:color="auto"/>
          </w:divBdr>
        </w:div>
        <w:div w:id="997463715">
          <w:marLeft w:val="0"/>
          <w:marRight w:val="0"/>
          <w:marTop w:val="0"/>
          <w:marBottom w:val="0"/>
          <w:divBdr>
            <w:top w:val="none" w:sz="0" w:space="0" w:color="auto"/>
            <w:left w:val="none" w:sz="0" w:space="0" w:color="auto"/>
            <w:bottom w:val="none" w:sz="0" w:space="0" w:color="auto"/>
            <w:right w:val="none" w:sz="0" w:space="0" w:color="auto"/>
          </w:divBdr>
        </w:div>
        <w:div w:id="1793161333">
          <w:marLeft w:val="0"/>
          <w:marRight w:val="0"/>
          <w:marTop w:val="0"/>
          <w:marBottom w:val="0"/>
          <w:divBdr>
            <w:top w:val="none" w:sz="0" w:space="0" w:color="auto"/>
            <w:left w:val="none" w:sz="0" w:space="0" w:color="auto"/>
            <w:bottom w:val="none" w:sz="0" w:space="0" w:color="auto"/>
            <w:right w:val="none" w:sz="0" w:space="0" w:color="auto"/>
          </w:divBdr>
        </w:div>
      </w:divsChild>
    </w:div>
    <w:div w:id="1231885621">
      <w:bodyDiv w:val="1"/>
      <w:marLeft w:val="0"/>
      <w:marRight w:val="0"/>
      <w:marTop w:val="0"/>
      <w:marBottom w:val="0"/>
      <w:divBdr>
        <w:top w:val="none" w:sz="0" w:space="0" w:color="auto"/>
        <w:left w:val="none" w:sz="0" w:space="0" w:color="auto"/>
        <w:bottom w:val="none" w:sz="0" w:space="0" w:color="auto"/>
        <w:right w:val="none" w:sz="0" w:space="0" w:color="auto"/>
      </w:divBdr>
      <w:divsChild>
        <w:div w:id="1947493071">
          <w:marLeft w:val="0"/>
          <w:marRight w:val="0"/>
          <w:marTop w:val="0"/>
          <w:marBottom w:val="0"/>
          <w:divBdr>
            <w:top w:val="none" w:sz="0" w:space="0" w:color="auto"/>
            <w:left w:val="none" w:sz="0" w:space="0" w:color="auto"/>
            <w:bottom w:val="none" w:sz="0" w:space="0" w:color="auto"/>
            <w:right w:val="none" w:sz="0" w:space="0" w:color="auto"/>
          </w:divBdr>
        </w:div>
        <w:div w:id="861209205">
          <w:marLeft w:val="0"/>
          <w:marRight w:val="0"/>
          <w:marTop w:val="0"/>
          <w:marBottom w:val="0"/>
          <w:divBdr>
            <w:top w:val="none" w:sz="0" w:space="0" w:color="auto"/>
            <w:left w:val="none" w:sz="0" w:space="0" w:color="auto"/>
            <w:bottom w:val="none" w:sz="0" w:space="0" w:color="auto"/>
            <w:right w:val="none" w:sz="0" w:space="0" w:color="auto"/>
          </w:divBdr>
        </w:div>
        <w:div w:id="1249192149">
          <w:marLeft w:val="0"/>
          <w:marRight w:val="0"/>
          <w:marTop w:val="0"/>
          <w:marBottom w:val="0"/>
          <w:divBdr>
            <w:top w:val="none" w:sz="0" w:space="0" w:color="auto"/>
            <w:left w:val="none" w:sz="0" w:space="0" w:color="auto"/>
            <w:bottom w:val="none" w:sz="0" w:space="0" w:color="auto"/>
            <w:right w:val="none" w:sz="0" w:space="0" w:color="auto"/>
          </w:divBdr>
        </w:div>
        <w:div w:id="188567983">
          <w:marLeft w:val="0"/>
          <w:marRight w:val="0"/>
          <w:marTop w:val="0"/>
          <w:marBottom w:val="0"/>
          <w:divBdr>
            <w:top w:val="none" w:sz="0" w:space="0" w:color="auto"/>
            <w:left w:val="none" w:sz="0" w:space="0" w:color="auto"/>
            <w:bottom w:val="none" w:sz="0" w:space="0" w:color="auto"/>
            <w:right w:val="none" w:sz="0" w:space="0" w:color="auto"/>
          </w:divBdr>
        </w:div>
        <w:div w:id="940067507">
          <w:marLeft w:val="0"/>
          <w:marRight w:val="0"/>
          <w:marTop w:val="0"/>
          <w:marBottom w:val="0"/>
          <w:divBdr>
            <w:top w:val="none" w:sz="0" w:space="0" w:color="auto"/>
            <w:left w:val="none" w:sz="0" w:space="0" w:color="auto"/>
            <w:bottom w:val="none" w:sz="0" w:space="0" w:color="auto"/>
            <w:right w:val="none" w:sz="0" w:space="0" w:color="auto"/>
          </w:divBdr>
        </w:div>
        <w:div w:id="1104886559">
          <w:marLeft w:val="0"/>
          <w:marRight w:val="0"/>
          <w:marTop w:val="0"/>
          <w:marBottom w:val="0"/>
          <w:divBdr>
            <w:top w:val="none" w:sz="0" w:space="0" w:color="auto"/>
            <w:left w:val="none" w:sz="0" w:space="0" w:color="auto"/>
            <w:bottom w:val="none" w:sz="0" w:space="0" w:color="auto"/>
            <w:right w:val="none" w:sz="0" w:space="0" w:color="auto"/>
          </w:divBdr>
        </w:div>
        <w:div w:id="864056414">
          <w:marLeft w:val="0"/>
          <w:marRight w:val="0"/>
          <w:marTop w:val="0"/>
          <w:marBottom w:val="0"/>
          <w:divBdr>
            <w:top w:val="none" w:sz="0" w:space="0" w:color="auto"/>
            <w:left w:val="none" w:sz="0" w:space="0" w:color="auto"/>
            <w:bottom w:val="none" w:sz="0" w:space="0" w:color="auto"/>
            <w:right w:val="none" w:sz="0" w:space="0" w:color="auto"/>
          </w:divBdr>
        </w:div>
        <w:div w:id="1982423106">
          <w:marLeft w:val="0"/>
          <w:marRight w:val="0"/>
          <w:marTop w:val="0"/>
          <w:marBottom w:val="0"/>
          <w:divBdr>
            <w:top w:val="none" w:sz="0" w:space="0" w:color="auto"/>
            <w:left w:val="none" w:sz="0" w:space="0" w:color="auto"/>
            <w:bottom w:val="none" w:sz="0" w:space="0" w:color="auto"/>
            <w:right w:val="none" w:sz="0" w:space="0" w:color="auto"/>
          </w:divBdr>
        </w:div>
        <w:div w:id="1952006600">
          <w:marLeft w:val="0"/>
          <w:marRight w:val="0"/>
          <w:marTop w:val="0"/>
          <w:marBottom w:val="0"/>
          <w:divBdr>
            <w:top w:val="none" w:sz="0" w:space="0" w:color="auto"/>
            <w:left w:val="none" w:sz="0" w:space="0" w:color="auto"/>
            <w:bottom w:val="none" w:sz="0" w:space="0" w:color="auto"/>
            <w:right w:val="none" w:sz="0" w:space="0" w:color="auto"/>
          </w:divBdr>
        </w:div>
        <w:div w:id="580913762">
          <w:marLeft w:val="0"/>
          <w:marRight w:val="0"/>
          <w:marTop w:val="0"/>
          <w:marBottom w:val="0"/>
          <w:divBdr>
            <w:top w:val="none" w:sz="0" w:space="0" w:color="auto"/>
            <w:left w:val="none" w:sz="0" w:space="0" w:color="auto"/>
            <w:bottom w:val="none" w:sz="0" w:space="0" w:color="auto"/>
            <w:right w:val="none" w:sz="0" w:space="0" w:color="auto"/>
          </w:divBdr>
        </w:div>
        <w:div w:id="1566646720">
          <w:marLeft w:val="0"/>
          <w:marRight w:val="0"/>
          <w:marTop w:val="0"/>
          <w:marBottom w:val="0"/>
          <w:divBdr>
            <w:top w:val="none" w:sz="0" w:space="0" w:color="auto"/>
            <w:left w:val="none" w:sz="0" w:space="0" w:color="auto"/>
            <w:bottom w:val="none" w:sz="0" w:space="0" w:color="auto"/>
            <w:right w:val="none" w:sz="0" w:space="0" w:color="auto"/>
          </w:divBdr>
        </w:div>
        <w:div w:id="1344748588">
          <w:marLeft w:val="0"/>
          <w:marRight w:val="0"/>
          <w:marTop w:val="0"/>
          <w:marBottom w:val="0"/>
          <w:divBdr>
            <w:top w:val="none" w:sz="0" w:space="0" w:color="auto"/>
            <w:left w:val="none" w:sz="0" w:space="0" w:color="auto"/>
            <w:bottom w:val="none" w:sz="0" w:space="0" w:color="auto"/>
            <w:right w:val="none" w:sz="0" w:space="0" w:color="auto"/>
          </w:divBdr>
        </w:div>
        <w:div w:id="98451651">
          <w:marLeft w:val="0"/>
          <w:marRight w:val="0"/>
          <w:marTop w:val="0"/>
          <w:marBottom w:val="0"/>
          <w:divBdr>
            <w:top w:val="none" w:sz="0" w:space="0" w:color="auto"/>
            <w:left w:val="none" w:sz="0" w:space="0" w:color="auto"/>
            <w:bottom w:val="none" w:sz="0" w:space="0" w:color="auto"/>
            <w:right w:val="none" w:sz="0" w:space="0" w:color="auto"/>
          </w:divBdr>
        </w:div>
        <w:div w:id="574628189">
          <w:marLeft w:val="0"/>
          <w:marRight w:val="0"/>
          <w:marTop w:val="0"/>
          <w:marBottom w:val="0"/>
          <w:divBdr>
            <w:top w:val="none" w:sz="0" w:space="0" w:color="auto"/>
            <w:left w:val="none" w:sz="0" w:space="0" w:color="auto"/>
            <w:bottom w:val="none" w:sz="0" w:space="0" w:color="auto"/>
            <w:right w:val="none" w:sz="0" w:space="0" w:color="auto"/>
          </w:divBdr>
        </w:div>
        <w:div w:id="71245792">
          <w:marLeft w:val="0"/>
          <w:marRight w:val="0"/>
          <w:marTop w:val="0"/>
          <w:marBottom w:val="0"/>
          <w:divBdr>
            <w:top w:val="none" w:sz="0" w:space="0" w:color="auto"/>
            <w:left w:val="none" w:sz="0" w:space="0" w:color="auto"/>
            <w:bottom w:val="none" w:sz="0" w:space="0" w:color="auto"/>
            <w:right w:val="none" w:sz="0" w:space="0" w:color="auto"/>
          </w:divBdr>
        </w:div>
        <w:div w:id="1943798343">
          <w:marLeft w:val="0"/>
          <w:marRight w:val="0"/>
          <w:marTop w:val="0"/>
          <w:marBottom w:val="0"/>
          <w:divBdr>
            <w:top w:val="none" w:sz="0" w:space="0" w:color="auto"/>
            <w:left w:val="none" w:sz="0" w:space="0" w:color="auto"/>
            <w:bottom w:val="none" w:sz="0" w:space="0" w:color="auto"/>
            <w:right w:val="none" w:sz="0" w:space="0" w:color="auto"/>
          </w:divBdr>
        </w:div>
        <w:div w:id="1573616477">
          <w:marLeft w:val="0"/>
          <w:marRight w:val="0"/>
          <w:marTop w:val="0"/>
          <w:marBottom w:val="0"/>
          <w:divBdr>
            <w:top w:val="none" w:sz="0" w:space="0" w:color="auto"/>
            <w:left w:val="none" w:sz="0" w:space="0" w:color="auto"/>
            <w:bottom w:val="none" w:sz="0" w:space="0" w:color="auto"/>
            <w:right w:val="none" w:sz="0" w:space="0" w:color="auto"/>
          </w:divBdr>
        </w:div>
        <w:div w:id="1079908319">
          <w:marLeft w:val="0"/>
          <w:marRight w:val="0"/>
          <w:marTop w:val="0"/>
          <w:marBottom w:val="0"/>
          <w:divBdr>
            <w:top w:val="none" w:sz="0" w:space="0" w:color="auto"/>
            <w:left w:val="none" w:sz="0" w:space="0" w:color="auto"/>
            <w:bottom w:val="none" w:sz="0" w:space="0" w:color="auto"/>
            <w:right w:val="none" w:sz="0" w:space="0" w:color="auto"/>
          </w:divBdr>
        </w:div>
      </w:divsChild>
    </w:div>
    <w:div w:id="1271086507">
      <w:bodyDiv w:val="1"/>
      <w:marLeft w:val="0"/>
      <w:marRight w:val="0"/>
      <w:marTop w:val="0"/>
      <w:marBottom w:val="0"/>
      <w:divBdr>
        <w:top w:val="none" w:sz="0" w:space="0" w:color="auto"/>
        <w:left w:val="none" w:sz="0" w:space="0" w:color="auto"/>
        <w:bottom w:val="none" w:sz="0" w:space="0" w:color="auto"/>
        <w:right w:val="none" w:sz="0" w:space="0" w:color="auto"/>
      </w:divBdr>
      <w:divsChild>
        <w:div w:id="1822959645">
          <w:marLeft w:val="0"/>
          <w:marRight w:val="0"/>
          <w:marTop w:val="0"/>
          <w:marBottom w:val="0"/>
          <w:divBdr>
            <w:top w:val="none" w:sz="0" w:space="0" w:color="auto"/>
            <w:left w:val="none" w:sz="0" w:space="0" w:color="auto"/>
            <w:bottom w:val="none" w:sz="0" w:space="0" w:color="auto"/>
            <w:right w:val="none" w:sz="0" w:space="0" w:color="auto"/>
          </w:divBdr>
        </w:div>
        <w:div w:id="1786653680">
          <w:marLeft w:val="0"/>
          <w:marRight w:val="0"/>
          <w:marTop w:val="0"/>
          <w:marBottom w:val="0"/>
          <w:divBdr>
            <w:top w:val="none" w:sz="0" w:space="0" w:color="auto"/>
            <w:left w:val="none" w:sz="0" w:space="0" w:color="auto"/>
            <w:bottom w:val="none" w:sz="0" w:space="0" w:color="auto"/>
            <w:right w:val="none" w:sz="0" w:space="0" w:color="auto"/>
          </w:divBdr>
        </w:div>
        <w:div w:id="850920463">
          <w:marLeft w:val="0"/>
          <w:marRight w:val="0"/>
          <w:marTop w:val="0"/>
          <w:marBottom w:val="0"/>
          <w:divBdr>
            <w:top w:val="none" w:sz="0" w:space="0" w:color="auto"/>
            <w:left w:val="none" w:sz="0" w:space="0" w:color="auto"/>
            <w:bottom w:val="none" w:sz="0" w:space="0" w:color="auto"/>
            <w:right w:val="none" w:sz="0" w:space="0" w:color="auto"/>
          </w:divBdr>
        </w:div>
        <w:div w:id="1139149482">
          <w:marLeft w:val="0"/>
          <w:marRight w:val="0"/>
          <w:marTop w:val="0"/>
          <w:marBottom w:val="0"/>
          <w:divBdr>
            <w:top w:val="none" w:sz="0" w:space="0" w:color="auto"/>
            <w:left w:val="none" w:sz="0" w:space="0" w:color="auto"/>
            <w:bottom w:val="none" w:sz="0" w:space="0" w:color="auto"/>
            <w:right w:val="none" w:sz="0" w:space="0" w:color="auto"/>
          </w:divBdr>
        </w:div>
        <w:div w:id="582840242">
          <w:marLeft w:val="0"/>
          <w:marRight w:val="0"/>
          <w:marTop w:val="0"/>
          <w:marBottom w:val="0"/>
          <w:divBdr>
            <w:top w:val="none" w:sz="0" w:space="0" w:color="auto"/>
            <w:left w:val="none" w:sz="0" w:space="0" w:color="auto"/>
            <w:bottom w:val="none" w:sz="0" w:space="0" w:color="auto"/>
            <w:right w:val="none" w:sz="0" w:space="0" w:color="auto"/>
          </w:divBdr>
        </w:div>
        <w:div w:id="916590829">
          <w:marLeft w:val="0"/>
          <w:marRight w:val="0"/>
          <w:marTop w:val="0"/>
          <w:marBottom w:val="0"/>
          <w:divBdr>
            <w:top w:val="none" w:sz="0" w:space="0" w:color="auto"/>
            <w:left w:val="none" w:sz="0" w:space="0" w:color="auto"/>
            <w:bottom w:val="none" w:sz="0" w:space="0" w:color="auto"/>
            <w:right w:val="none" w:sz="0" w:space="0" w:color="auto"/>
          </w:divBdr>
        </w:div>
        <w:div w:id="1645084814">
          <w:marLeft w:val="0"/>
          <w:marRight w:val="0"/>
          <w:marTop w:val="0"/>
          <w:marBottom w:val="0"/>
          <w:divBdr>
            <w:top w:val="none" w:sz="0" w:space="0" w:color="auto"/>
            <w:left w:val="none" w:sz="0" w:space="0" w:color="auto"/>
            <w:bottom w:val="none" w:sz="0" w:space="0" w:color="auto"/>
            <w:right w:val="none" w:sz="0" w:space="0" w:color="auto"/>
          </w:divBdr>
        </w:div>
        <w:div w:id="1336836025">
          <w:marLeft w:val="0"/>
          <w:marRight w:val="0"/>
          <w:marTop w:val="0"/>
          <w:marBottom w:val="0"/>
          <w:divBdr>
            <w:top w:val="none" w:sz="0" w:space="0" w:color="auto"/>
            <w:left w:val="none" w:sz="0" w:space="0" w:color="auto"/>
            <w:bottom w:val="none" w:sz="0" w:space="0" w:color="auto"/>
            <w:right w:val="none" w:sz="0" w:space="0" w:color="auto"/>
          </w:divBdr>
        </w:div>
        <w:div w:id="414934537">
          <w:marLeft w:val="0"/>
          <w:marRight w:val="0"/>
          <w:marTop w:val="0"/>
          <w:marBottom w:val="0"/>
          <w:divBdr>
            <w:top w:val="none" w:sz="0" w:space="0" w:color="auto"/>
            <w:left w:val="none" w:sz="0" w:space="0" w:color="auto"/>
            <w:bottom w:val="none" w:sz="0" w:space="0" w:color="auto"/>
            <w:right w:val="none" w:sz="0" w:space="0" w:color="auto"/>
          </w:divBdr>
        </w:div>
        <w:div w:id="20981434">
          <w:marLeft w:val="0"/>
          <w:marRight w:val="0"/>
          <w:marTop w:val="0"/>
          <w:marBottom w:val="0"/>
          <w:divBdr>
            <w:top w:val="none" w:sz="0" w:space="0" w:color="auto"/>
            <w:left w:val="none" w:sz="0" w:space="0" w:color="auto"/>
            <w:bottom w:val="none" w:sz="0" w:space="0" w:color="auto"/>
            <w:right w:val="none" w:sz="0" w:space="0" w:color="auto"/>
          </w:divBdr>
        </w:div>
        <w:div w:id="965234213">
          <w:marLeft w:val="0"/>
          <w:marRight w:val="0"/>
          <w:marTop w:val="0"/>
          <w:marBottom w:val="0"/>
          <w:divBdr>
            <w:top w:val="none" w:sz="0" w:space="0" w:color="auto"/>
            <w:left w:val="none" w:sz="0" w:space="0" w:color="auto"/>
            <w:bottom w:val="none" w:sz="0" w:space="0" w:color="auto"/>
            <w:right w:val="none" w:sz="0" w:space="0" w:color="auto"/>
          </w:divBdr>
        </w:div>
        <w:div w:id="1935436255">
          <w:marLeft w:val="0"/>
          <w:marRight w:val="0"/>
          <w:marTop w:val="0"/>
          <w:marBottom w:val="0"/>
          <w:divBdr>
            <w:top w:val="none" w:sz="0" w:space="0" w:color="auto"/>
            <w:left w:val="none" w:sz="0" w:space="0" w:color="auto"/>
            <w:bottom w:val="none" w:sz="0" w:space="0" w:color="auto"/>
            <w:right w:val="none" w:sz="0" w:space="0" w:color="auto"/>
          </w:divBdr>
        </w:div>
        <w:div w:id="920337366">
          <w:marLeft w:val="0"/>
          <w:marRight w:val="0"/>
          <w:marTop w:val="0"/>
          <w:marBottom w:val="0"/>
          <w:divBdr>
            <w:top w:val="none" w:sz="0" w:space="0" w:color="auto"/>
            <w:left w:val="none" w:sz="0" w:space="0" w:color="auto"/>
            <w:bottom w:val="none" w:sz="0" w:space="0" w:color="auto"/>
            <w:right w:val="none" w:sz="0" w:space="0" w:color="auto"/>
          </w:divBdr>
        </w:div>
        <w:div w:id="703284533">
          <w:marLeft w:val="0"/>
          <w:marRight w:val="0"/>
          <w:marTop w:val="0"/>
          <w:marBottom w:val="0"/>
          <w:divBdr>
            <w:top w:val="none" w:sz="0" w:space="0" w:color="auto"/>
            <w:left w:val="none" w:sz="0" w:space="0" w:color="auto"/>
            <w:bottom w:val="none" w:sz="0" w:space="0" w:color="auto"/>
            <w:right w:val="none" w:sz="0" w:space="0" w:color="auto"/>
          </w:divBdr>
        </w:div>
        <w:div w:id="680551720">
          <w:marLeft w:val="0"/>
          <w:marRight w:val="0"/>
          <w:marTop w:val="0"/>
          <w:marBottom w:val="0"/>
          <w:divBdr>
            <w:top w:val="none" w:sz="0" w:space="0" w:color="auto"/>
            <w:left w:val="none" w:sz="0" w:space="0" w:color="auto"/>
            <w:bottom w:val="none" w:sz="0" w:space="0" w:color="auto"/>
            <w:right w:val="none" w:sz="0" w:space="0" w:color="auto"/>
          </w:divBdr>
        </w:div>
        <w:div w:id="1562785000">
          <w:marLeft w:val="0"/>
          <w:marRight w:val="0"/>
          <w:marTop w:val="0"/>
          <w:marBottom w:val="0"/>
          <w:divBdr>
            <w:top w:val="none" w:sz="0" w:space="0" w:color="auto"/>
            <w:left w:val="none" w:sz="0" w:space="0" w:color="auto"/>
            <w:bottom w:val="none" w:sz="0" w:space="0" w:color="auto"/>
            <w:right w:val="none" w:sz="0" w:space="0" w:color="auto"/>
          </w:divBdr>
        </w:div>
        <w:div w:id="846558777">
          <w:marLeft w:val="0"/>
          <w:marRight w:val="0"/>
          <w:marTop w:val="0"/>
          <w:marBottom w:val="0"/>
          <w:divBdr>
            <w:top w:val="none" w:sz="0" w:space="0" w:color="auto"/>
            <w:left w:val="none" w:sz="0" w:space="0" w:color="auto"/>
            <w:bottom w:val="none" w:sz="0" w:space="0" w:color="auto"/>
            <w:right w:val="none" w:sz="0" w:space="0" w:color="auto"/>
          </w:divBdr>
        </w:div>
        <w:div w:id="599030267">
          <w:marLeft w:val="0"/>
          <w:marRight w:val="0"/>
          <w:marTop w:val="0"/>
          <w:marBottom w:val="0"/>
          <w:divBdr>
            <w:top w:val="none" w:sz="0" w:space="0" w:color="auto"/>
            <w:left w:val="none" w:sz="0" w:space="0" w:color="auto"/>
            <w:bottom w:val="none" w:sz="0" w:space="0" w:color="auto"/>
            <w:right w:val="none" w:sz="0" w:space="0" w:color="auto"/>
          </w:divBdr>
        </w:div>
        <w:div w:id="1292781300">
          <w:marLeft w:val="0"/>
          <w:marRight w:val="0"/>
          <w:marTop w:val="0"/>
          <w:marBottom w:val="0"/>
          <w:divBdr>
            <w:top w:val="none" w:sz="0" w:space="0" w:color="auto"/>
            <w:left w:val="none" w:sz="0" w:space="0" w:color="auto"/>
            <w:bottom w:val="none" w:sz="0" w:space="0" w:color="auto"/>
            <w:right w:val="none" w:sz="0" w:space="0" w:color="auto"/>
          </w:divBdr>
        </w:div>
        <w:div w:id="507642850">
          <w:marLeft w:val="0"/>
          <w:marRight w:val="0"/>
          <w:marTop w:val="0"/>
          <w:marBottom w:val="0"/>
          <w:divBdr>
            <w:top w:val="none" w:sz="0" w:space="0" w:color="auto"/>
            <w:left w:val="none" w:sz="0" w:space="0" w:color="auto"/>
            <w:bottom w:val="none" w:sz="0" w:space="0" w:color="auto"/>
            <w:right w:val="none" w:sz="0" w:space="0" w:color="auto"/>
          </w:divBdr>
        </w:div>
        <w:div w:id="52898129">
          <w:marLeft w:val="0"/>
          <w:marRight w:val="0"/>
          <w:marTop w:val="0"/>
          <w:marBottom w:val="0"/>
          <w:divBdr>
            <w:top w:val="none" w:sz="0" w:space="0" w:color="auto"/>
            <w:left w:val="none" w:sz="0" w:space="0" w:color="auto"/>
            <w:bottom w:val="none" w:sz="0" w:space="0" w:color="auto"/>
            <w:right w:val="none" w:sz="0" w:space="0" w:color="auto"/>
          </w:divBdr>
        </w:div>
        <w:div w:id="724642182">
          <w:marLeft w:val="0"/>
          <w:marRight w:val="0"/>
          <w:marTop w:val="0"/>
          <w:marBottom w:val="0"/>
          <w:divBdr>
            <w:top w:val="none" w:sz="0" w:space="0" w:color="auto"/>
            <w:left w:val="none" w:sz="0" w:space="0" w:color="auto"/>
            <w:bottom w:val="none" w:sz="0" w:space="0" w:color="auto"/>
            <w:right w:val="none" w:sz="0" w:space="0" w:color="auto"/>
          </w:divBdr>
        </w:div>
        <w:div w:id="2123260008">
          <w:marLeft w:val="0"/>
          <w:marRight w:val="0"/>
          <w:marTop w:val="0"/>
          <w:marBottom w:val="0"/>
          <w:divBdr>
            <w:top w:val="none" w:sz="0" w:space="0" w:color="auto"/>
            <w:left w:val="none" w:sz="0" w:space="0" w:color="auto"/>
            <w:bottom w:val="none" w:sz="0" w:space="0" w:color="auto"/>
            <w:right w:val="none" w:sz="0" w:space="0" w:color="auto"/>
          </w:divBdr>
        </w:div>
        <w:div w:id="333339760">
          <w:marLeft w:val="0"/>
          <w:marRight w:val="0"/>
          <w:marTop w:val="0"/>
          <w:marBottom w:val="0"/>
          <w:divBdr>
            <w:top w:val="none" w:sz="0" w:space="0" w:color="auto"/>
            <w:left w:val="none" w:sz="0" w:space="0" w:color="auto"/>
            <w:bottom w:val="none" w:sz="0" w:space="0" w:color="auto"/>
            <w:right w:val="none" w:sz="0" w:space="0" w:color="auto"/>
          </w:divBdr>
        </w:div>
        <w:div w:id="1682970665">
          <w:marLeft w:val="0"/>
          <w:marRight w:val="0"/>
          <w:marTop w:val="0"/>
          <w:marBottom w:val="0"/>
          <w:divBdr>
            <w:top w:val="none" w:sz="0" w:space="0" w:color="auto"/>
            <w:left w:val="none" w:sz="0" w:space="0" w:color="auto"/>
            <w:bottom w:val="none" w:sz="0" w:space="0" w:color="auto"/>
            <w:right w:val="none" w:sz="0" w:space="0" w:color="auto"/>
          </w:divBdr>
        </w:div>
        <w:div w:id="1731613707">
          <w:marLeft w:val="0"/>
          <w:marRight w:val="0"/>
          <w:marTop w:val="0"/>
          <w:marBottom w:val="0"/>
          <w:divBdr>
            <w:top w:val="none" w:sz="0" w:space="0" w:color="auto"/>
            <w:left w:val="none" w:sz="0" w:space="0" w:color="auto"/>
            <w:bottom w:val="none" w:sz="0" w:space="0" w:color="auto"/>
            <w:right w:val="none" w:sz="0" w:space="0" w:color="auto"/>
          </w:divBdr>
        </w:div>
        <w:div w:id="1049263177">
          <w:marLeft w:val="0"/>
          <w:marRight w:val="0"/>
          <w:marTop w:val="0"/>
          <w:marBottom w:val="0"/>
          <w:divBdr>
            <w:top w:val="none" w:sz="0" w:space="0" w:color="auto"/>
            <w:left w:val="none" w:sz="0" w:space="0" w:color="auto"/>
            <w:bottom w:val="none" w:sz="0" w:space="0" w:color="auto"/>
            <w:right w:val="none" w:sz="0" w:space="0" w:color="auto"/>
          </w:divBdr>
        </w:div>
        <w:div w:id="615480819">
          <w:marLeft w:val="0"/>
          <w:marRight w:val="0"/>
          <w:marTop w:val="0"/>
          <w:marBottom w:val="0"/>
          <w:divBdr>
            <w:top w:val="none" w:sz="0" w:space="0" w:color="auto"/>
            <w:left w:val="none" w:sz="0" w:space="0" w:color="auto"/>
            <w:bottom w:val="none" w:sz="0" w:space="0" w:color="auto"/>
            <w:right w:val="none" w:sz="0" w:space="0" w:color="auto"/>
          </w:divBdr>
        </w:div>
        <w:div w:id="17237765">
          <w:marLeft w:val="0"/>
          <w:marRight w:val="0"/>
          <w:marTop w:val="0"/>
          <w:marBottom w:val="0"/>
          <w:divBdr>
            <w:top w:val="none" w:sz="0" w:space="0" w:color="auto"/>
            <w:left w:val="none" w:sz="0" w:space="0" w:color="auto"/>
            <w:bottom w:val="none" w:sz="0" w:space="0" w:color="auto"/>
            <w:right w:val="none" w:sz="0" w:space="0" w:color="auto"/>
          </w:divBdr>
        </w:div>
        <w:div w:id="1251964672">
          <w:marLeft w:val="0"/>
          <w:marRight w:val="0"/>
          <w:marTop w:val="0"/>
          <w:marBottom w:val="0"/>
          <w:divBdr>
            <w:top w:val="none" w:sz="0" w:space="0" w:color="auto"/>
            <w:left w:val="none" w:sz="0" w:space="0" w:color="auto"/>
            <w:bottom w:val="none" w:sz="0" w:space="0" w:color="auto"/>
            <w:right w:val="none" w:sz="0" w:space="0" w:color="auto"/>
          </w:divBdr>
        </w:div>
        <w:div w:id="1689453251">
          <w:marLeft w:val="0"/>
          <w:marRight w:val="0"/>
          <w:marTop w:val="0"/>
          <w:marBottom w:val="0"/>
          <w:divBdr>
            <w:top w:val="none" w:sz="0" w:space="0" w:color="auto"/>
            <w:left w:val="none" w:sz="0" w:space="0" w:color="auto"/>
            <w:bottom w:val="none" w:sz="0" w:space="0" w:color="auto"/>
            <w:right w:val="none" w:sz="0" w:space="0" w:color="auto"/>
          </w:divBdr>
        </w:div>
        <w:div w:id="1798257539">
          <w:marLeft w:val="0"/>
          <w:marRight w:val="0"/>
          <w:marTop w:val="0"/>
          <w:marBottom w:val="0"/>
          <w:divBdr>
            <w:top w:val="none" w:sz="0" w:space="0" w:color="auto"/>
            <w:left w:val="none" w:sz="0" w:space="0" w:color="auto"/>
            <w:bottom w:val="none" w:sz="0" w:space="0" w:color="auto"/>
            <w:right w:val="none" w:sz="0" w:space="0" w:color="auto"/>
          </w:divBdr>
        </w:div>
        <w:div w:id="899054552">
          <w:marLeft w:val="0"/>
          <w:marRight w:val="0"/>
          <w:marTop w:val="0"/>
          <w:marBottom w:val="0"/>
          <w:divBdr>
            <w:top w:val="none" w:sz="0" w:space="0" w:color="auto"/>
            <w:left w:val="none" w:sz="0" w:space="0" w:color="auto"/>
            <w:bottom w:val="none" w:sz="0" w:space="0" w:color="auto"/>
            <w:right w:val="none" w:sz="0" w:space="0" w:color="auto"/>
          </w:divBdr>
        </w:div>
        <w:div w:id="1034112604">
          <w:marLeft w:val="0"/>
          <w:marRight w:val="0"/>
          <w:marTop w:val="0"/>
          <w:marBottom w:val="0"/>
          <w:divBdr>
            <w:top w:val="none" w:sz="0" w:space="0" w:color="auto"/>
            <w:left w:val="none" w:sz="0" w:space="0" w:color="auto"/>
            <w:bottom w:val="none" w:sz="0" w:space="0" w:color="auto"/>
            <w:right w:val="none" w:sz="0" w:space="0" w:color="auto"/>
          </w:divBdr>
        </w:div>
        <w:div w:id="1189178025">
          <w:marLeft w:val="0"/>
          <w:marRight w:val="0"/>
          <w:marTop w:val="0"/>
          <w:marBottom w:val="0"/>
          <w:divBdr>
            <w:top w:val="none" w:sz="0" w:space="0" w:color="auto"/>
            <w:left w:val="none" w:sz="0" w:space="0" w:color="auto"/>
            <w:bottom w:val="none" w:sz="0" w:space="0" w:color="auto"/>
            <w:right w:val="none" w:sz="0" w:space="0" w:color="auto"/>
          </w:divBdr>
        </w:div>
        <w:div w:id="1785416189">
          <w:marLeft w:val="0"/>
          <w:marRight w:val="0"/>
          <w:marTop w:val="0"/>
          <w:marBottom w:val="0"/>
          <w:divBdr>
            <w:top w:val="none" w:sz="0" w:space="0" w:color="auto"/>
            <w:left w:val="none" w:sz="0" w:space="0" w:color="auto"/>
            <w:bottom w:val="none" w:sz="0" w:space="0" w:color="auto"/>
            <w:right w:val="none" w:sz="0" w:space="0" w:color="auto"/>
          </w:divBdr>
        </w:div>
        <w:div w:id="55130012">
          <w:marLeft w:val="0"/>
          <w:marRight w:val="0"/>
          <w:marTop w:val="0"/>
          <w:marBottom w:val="0"/>
          <w:divBdr>
            <w:top w:val="none" w:sz="0" w:space="0" w:color="auto"/>
            <w:left w:val="none" w:sz="0" w:space="0" w:color="auto"/>
            <w:bottom w:val="none" w:sz="0" w:space="0" w:color="auto"/>
            <w:right w:val="none" w:sz="0" w:space="0" w:color="auto"/>
          </w:divBdr>
        </w:div>
        <w:div w:id="1842041295">
          <w:marLeft w:val="0"/>
          <w:marRight w:val="0"/>
          <w:marTop w:val="0"/>
          <w:marBottom w:val="0"/>
          <w:divBdr>
            <w:top w:val="none" w:sz="0" w:space="0" w:color="auto"/>
            <w:left w:val="none" w:sz="0" w:space="0" w:color="auto"/>
            <w:bottom w:val="none" w:sz="0" w:space="0" w:color="auto"/>
            <w:right w:val="none" w:sz="0" w:space="0" w:color="auto"/>
          </w:divBdr>
        </w:div>
        <w:div w:id="352918975">
          <w:marLeft w:val="0"/>
          <w:marRight w:val="0"/>
          <w:marTop w:val="0"/>
          <w:marBottom w:val="0"/>
          <w:divBdr>
            <w:top w:val="none" w:sz="0" w:space="0" w:color="auto"/>
            <w:left w:val="none" w:sz="0" w:space="0" w:color="auto"/>
            <w:bottom w:val="none" w:sz="0" w:space="0" w:color="auto"/>
            <w:right w:val="none" w:sz="0" w:space="0" w:color="auto"/>
          </w:divBdr>
        </w:div>
        <w:div w:id="697119179">
          <w:marLeft w:val="0"/>
          <w:marRight w:val="0"/>
          <w:marTop w:val="0"/>
          <w:marBottom w:val="0"/>
          <w:divBdr>
            <w:top w:val="none" w:sz="0" w:space="0" w:color="auto"/>
            <w:left w:val="none" w:sz="0" w:space="0" w:color="auto"/>
            <w:bottom w:val="none" w:sz="0" w:space="0" w:color="auto"/>
            <w:right w:val="none" w:sz="0" w:space="0" w:color="auto"/>
          </w:divBdr>
        </w:div>
      </w:divsChild>
    </w:div>
    <w:div w:id="1376126388">
      <w:bodyDiv w:val="1"/>
      <w:marLeft w:val="0"/>
      <w:marRight w:val="0"/>
      <w:marTop w:val="0"/>
      <w:marBottom w:val="0"/>
      <w:divBdr>
        <w:top w:val="none" w:sz="0" w:space="0" w:color="auto"/>
        <w:left w:val="none" w:sz="0" w:space="0" w:color="auto"/>
        <w:bottom w:val="none" w:sz="0" w:space="0" w:color="auto"/>
        <w:right w:val="none" w:sz="0" w:space="0" w:color="auto"/>
      </w:divBdr>
    </w:div>
    <w:div w:id="1384480139">
      <w:bodyDiv w:val="1"/>
      <w:marLeft w:val="0"/>
      <w:marRight w:val="0"/>
      <w:marTop w:val="0"/>
      <w:marBottom w:val="0"/>
      <w:divBdr>
        <w:top w:val="none" w:sz="0" w:space="0" w:color="auto"/>
        <w:left w:val="none" w:sz="0" w:space="0" w:color="auto"/>
        <w:bottom w:val="none" w:sz="0" w:space="0" w:color="auto"/>
        <w:right w:val="none" w:sz="0" w:space="0" w:color="auto"/>
      </w:divBdr>
      <w:divsChild>
        <w:div w:id="1430617941">
          <w:marLeft w:val="446"/>
          <w:marRight w:val="0"/>
          <w:marTop w:val="0"/>
          <w:marBottom w:val="0"/>
          <w:divBdr>
            <w:top w:val="none" w:sz="0" w:space="0" w:color="auto"/>
            <w:left w:val="none" w:sz="0" w:space="0" w:color="auto"/>
            <w:bottom w:val="none" w:sz="0" w:space="0" w:color="auto"/>
            <w:right w:val="none" w:sz="0" w:space="0" w:color="auto"/>
          </w:divBdr>
        </w:div>
        <w:div w:id="891967433">
          <w:marLeft w:val="446"/>
          <w:marRight w:val="0"/>
          <w:marTop w:val="0"/>
          <w:marBottom w:val="0"/>
          <w:divBdr>
            <w:top w:val="none" w:sz="0" w:space="0" w:color="auto"/>
            <w:left w:val="none" w:sz="0" w:space="0" w:color="auto"/>
            <w:bottom w:val="none" w:sz="0" w:space="0" w:color="auto"/>
            <w:right w:val="none" w:sz="0" w:space="0" w:color="auto"/>
          </w:divBdr>
        </w:div>
        <w:div w:id="1676112689">
          <w:marLeft w:val="446"/>
          <w:marRight w:val="0"/>
          <w:marTop w:val="0"/>
          <w:marBottom w:val="0"/>
          <w:divBdr>
            <w:top w:val="none" w:sz="0" w:space="0" w:color="auto"/>
            <w:left w:val="none" w:sz="0" w:space="0" w:color="auto"/>
            <w:bottom w:val="none" w:sz="0" w:space="0" w:color="auto"/>
            <w:right w:val="none" w:sz="0" w:space="0" w:color="auto"/>
          </w:divBdr>
        </w:div>
      </w:divsChild>
    </w:div>
    <w:div w:id="1386219117">
      <w:bodyDiv w:val="1"/>
      <w:marLeft w:val="0"/>
      <w:marRight w:val="0"/>
      <w:marTop w:val="0"/>
      <w:marBottom w:val="0"/>
      <w:divBdr>
        <w:top w:val="none" w:sz="0" w:space="0" w:color="auto"/>
        <w:left w:val="none" w:sz="0" w:space="0" w:color="auto"/>
        <w:bottom w:val="none" w:sz="0" w:space="0" w:color="auto"/>
        <w:right w:val="none" w:sz="0" w:space="0" w:color="auto"/>
      </w:divBdr>
      <w:divsChild>
        <w:div w:id="1201819929">
          <w:marLeft w:val="0"/>
          <w:marRight w:val="0"/>
          <w:marTop w:val="0"/>
          <w:marBottom w:val="0"/>
          <w:divBdr>
            <w:top w:val="none" w:sz="0" w:space="0" w:color="auto"/>
            <w:left w:val="none" w:sz="0" w:space="0" w:color="auto"/>
            <w:bottom w:val="none" w:sz="0" w:space="0" w:color="auto"/>
            <w:right w:val="none" w:sz="0" w:space="0" w:color="auto"/>
          </w:divBdr>
          <w:divsChild>
            <w:div w:id="273678551">
              <w:marLeft w:val="0"/>
              <w:marRight w:val="0"/>
              <w:marTop w:val="0"/>
              <w:marBottom w:val="0"/>
              <w:divBdr>
                <w:top w:val="none" w:sz="0" w:space="0" w:color="auto"/>
                <w:left w:val="none" w:sz="0" w:space="0" w:color="auto"/>
                <w:bottom w:val="none" w:sz="0" w:space="0" w:color="auto"/>
                <w:right w:val="none" w:sz="0" w:space="0" w:color="auto"/>
              </w:divBdr>
            </w:div>
            <w:div w:id="1298144070">
              <w:marLeft w:val="0"/>
              <w:marRight w:val="0"/>
              <w:marTop w:val="0"/>
              <w:marBottom w:val="0"/>
              <w:divBdr>
                <w:top w:val="none" w:sz="0" w:space="0" w:color="auto"/>
                <w:left w:val="none" w:sz="0" w:space="0" w:color="auto"/>
                <w:bottom w:val="none" w:sz="0" w:space="0" w:color="auto"/>
                <w:right w:val="none" w:sz="0" w:space="0" w:color="auto"/>
              </w:divBdr>
            </w:div>
            <w:div w:id="1865168872">
              <w:marLeft w:val="0"/>
              <w:marRight w:val="0"/>
              <w:marTop w:val="0"/>
              <w:marBottom w:val="0"/>
              <w:divBdr>
                <w:top w:val="none" w:sz="0" w:space="0" w:color="auto"/>
                <w:left w:val="none" w:sz="0" w:space="0" w:color="auto"/>
                <w:bottom w:val="none" w:sz="0" w:space="0" w:color="auto"/>
                <w:right w:val="none" w:sz="0" w:space="0" w:color="auto"/>
              </w:divBdr>
            </w:div>
            <w:div w:id="1682388156">
              <w:marLeft w:val="0"/>
              <w:marRight w:val="0"/>
              <w:marTop w:val="0"/>
              <w:marBottom w:val="0"/>
              <w:divBdr>
                <w:top w:val="none" w:sz="0" w:space="0" w:color="auto"/>
                <w:left w:val="none" w:sz="0" w:space="0" w:color="auto"/>
                <w:bottom w:val="none" w:sz="0" w:space="0" w:color="auto"/>
                <w:right w:val="none" w:sz="0" w:space="0" w:color="auto"/>
              </w:divBdr>
            </w:div>
            <w:div w:id="536745266">
              <w:marLeft w:val="0"/>
              <w:marRight w:val="0"/>
              <w:marTop w:val="0"/>
              <w:marBottom w:val="0"/>
              <w:divBdr>
                <w:top w:val="none" w:sz="0" w:space="0" w:color="auto"/>
                <w:left w:val="none" w:sz="0" w:space="0" w:color="auto"/>
                <w:bottom w:val="none" w:sz="0" w:space="0" w:color="auto"/>
                <w:right w:val="none" w:sz="0" w:space="0" w:color="auto"/>
              </w:divBdr>
            </w:div>
            <w:div w:id="1029650640">
              <w:marLeft w:val="0"/>
              <w:marRight w:val="0"/>
              <w:marTop w:val="0"/>
              <w:marBottom w:val="0"/>
              <w:divBdr>
                <w:top w:val="none" w:sz="0" w:space="0" w:color="auto"/>
                <w:left w:val="none" w:sz="0" w:space="0" w:color="auto"/>
                <w:bottom w:val="none" w:sz="0" w:space="0" w:color="auto"/>
                <w:right w:val="none" w:sz="0" w:space="0" w:color="auto"/>
              </w:divBdr>
            </w:div>
            <w:div w:id="499389508">
              <w:marLeft w:val="0"/>
              <w:marRight w:val="0"/>
              <w:marTop w:val="0"/>
              <w:marBottom w:val="0"/>
              <w:divBdr>
                <w:top w:val="none" w:sz="0" w:space="0" w:color="auto"/>
                <w:left w:val="none" w:sz="0" w:space="0" w:color="auto"/>
                <w:bottom w:val="none" w:sz="0" w:space="0" w:color="auto"/>
                <w:right w:val="none" w:sz="0" w:space="0" w:color="auto"/>
              </w:divBdr>
            </w:div>
            <w:div w:id="31656946">
              <w:marLeft w:val="0"/>
              <w:marRight w:val="0"/>
              <w:marTop w:val="0"/>
              <w:marBottom w:val="0"/>
              <w:divBdr>
                <w:top w:val="none" w:sz="0" w:space="0" w:color="auto"/>
                <w:left w:val="none" w:sz="0" w:space="0" w:color="auto"/>
                <w:bottom w:val="none" w:sz="0" w:space="0" w:color="auto"/>
                <w:right w:val="none" w:sz="0" w:space="0" w:color="auto"/>
              </w:divBdr>
            </w:div>
            <w:div w:id="1062946027">
              <w:marLeft w:val="0"/>
              <w:marRight w:val="0"/>
              <w:marTop w:val="0"/>
              <w:marBottom w:val="0"/>
              <w:divBdr>
                <w:top w:val="none" w:sz="0" w:space="0" w:color="auto"/>
                <w:left w:val="none" w:sz="0" w:space="0" w:color="auto"/>
                <w:bottom w:val="none" w:sz="0" w:space="0" w:color="auto"/>
                <w:right w:val="none" w:sz="0" w:space="0" w:color="auto"/>
              </w:divBdr>
            </w:div>
            <w:div w:id="2088456021">
              <w:marLeft w:val="0"/>
              <w:marRight w:val="0"/>
              <w:marTop w:val="0"/>
              <w:marBottom w:val="0"/>
              <w:divBdr>
                <w:top w:val="none" w:sz="0" w:space="0" w:color="auto"/>
                <w:left w:val="none" w:sz="0" w:space="0" w:color="auto"/>
                <w:bottom w:val="none" w:sz="0" w:space="0" w:color="auto"/>
                <w:right w:val="none" w:sz="0" w:space="0" w:color="auto"/>
              </w:divBdr>
            </w:div>
            <w:div w:id="57631667">
              <w:marLeft w:val="0"/>
              <w:marRight w:val="0"/>
              <w:marTop w:val="0"/>
              <w:marBottom w:val="0"/>
              <w:divBdr>
                <w:top w:val="none" w:sz="0" w:space="0" w:color="auto"/>
                <w:left w:val="none" w:sz="0" w:space="0" w:color="auto"/>
                <w:bottom w:val="none" w:sz="0" w:space="0" w:color="auto"/>
                <w:right w:val="none" w:sz="0" w:space="0" w:color="auto"/>
              </w:divBdr>
            </w:div>
            <w:div w:id="1604650037">
              <w:marLeft w:val="0"/>
              <w:marRight w:val="0"/>
              <w:marTop w:val="0"/>
              <w:marBottom w:val="0"/>
              <w:divBdr>
                <w:top w:val="none" w:sz="0" w:space="0" w:color="auto"/>
                <w:left w:val="none" w:sz="0" w:space="0" w:color="auto"/>
                <w:bottom w:val="none" w:sz="0" w:space="0" w:color="auto"/>
                <w:right w:val="none" w:sz="0" w:space="0" w:color="auto"/>
              </w:divBdr>
            </w:div>
            <w:div w:id="2141680577">
              <w:marLeft w:val="0"/>
              <w:marRight w:val="0"/>
              <w:marTop w:val="0"/>
              <w:marBottom w:val="0"/>
              <w:divBdr>
                <w:top w:val="none" w:sz="0" w:space="0" w:color="auto"/>
                <w:left w:val="none" w:sz="0" w:space="0" w:color="auto"/>
                <w:bottom w:val="none" w:sz="0" w:space="0" w:color="auto"/>
                <w:right w:val="none" w:sz="0" w:space="0" w:color="auto"/>
              </w:divBdr>
            </w:div>
            <w:div w:id="1303578044">
              <w:marLeft w:val="0"/>
              <w:marRight w:val="0"/>
              <w:marTop w:val="0"/>
              <w:marBottom w:val="0"/>
              <w:divBdr>
                <w:top w:val="none" w:sz="0" w:space="0" w:color="auto"/>
                <w:left w:val="none" w:sz="0" w:space="0" w:color="auto"/>
                <w:bottom w:val="none" w:sz="0" w:space="0" w:color="auto"/>
                <w:right w:val="none" w:sz="0" w:space="0" w:color="auto"/>
              </w:divBdr>
            </w:div>
            <w:div w:id="168713136">
              <w:marLeft w:val="0"/>
              <w:marRight w:val="0"/>
              <w:marTop w:val="0"/>
              <w:marBottom w:val="0"/>
              <w:divBdr>
                <w:top w:val="none" w:sz="0" w:space="0" w:color="auto"/>
                <w:left w:val="none" w:sz="0" w:space="0" w:color="auto"/>
                <w:bottom w:val="none" w:sz="0" w:space="0" w:color="auto"/>
                <w:right w:val="none" w:sz="0" w:space="0" w:color="auto"/>
              </w:divBdr>
            </w:div>
            <w:div w:id="106432483">
              <w:marLeft w:val="0"/>
              <w:marRight w:val="0"/>
              <w:marTop w:val="0"/>
              <w:marBottom w:val="0"/>
              <w:divBdr>
                <w:top w:val="none" w:sz="0" w:space="0" w:color="auto"/>
                <w:left w:val="none" w:sz="0" w:space="0" w:color="auto"/>
                <w:bottom w:val="none" w:sz="0" w:space="0" w:color="auto"/>
                <w:right w:val="none" w:sz="0" w:space="0" w:color="auto"/>
              </w:divBdr>
            </w:div>
            <w:div w:id="180826616">
              <w:marLeft w:val="0"/>
              <w:marRight w:val="0"/>
              <w:marTop w:val="0"/>
              <w:marBottom w:val="0"/>
              <w:divBdr>
                <w:top w:val="none" w:sz="0" w:space="0" w:color="auto"/>
                <w:left w:val="none" w:sz="0" w:space="0" w:color="auto"/>
                <w:bottom w:val="none" w:sz="0" w:space="0" w:color="auto"/>
                <w:right w:val="none" w:sz="0" w:space="0" w:color="auto"/>
              </w:divBdr>
            </w:div>
            <w:div w:id="2060587770">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1631471436">
              <w:marLeft w:val="0"/>
              <w:marRight w:val="0"/>
              <w:marTop w:val="0"/>
              <w:marBottom w:val="0"/>
              <w:divBdr>
                <w:top w:val="none" w:sz="0" w:space="0" w:color="auto"/>
                <w:left w:val="none" w:sz="0" w:space="0" w:color="auto"/>
                <w:bottom w:val="none" w:sz="0" w:space="0" w:color="auto"/>
                <w:right w:val="none" w:sz="0" w:space="0" w:color="auto"/>
              </w:divBdr>
            </w:div>
            <w:div w:id="1301300321">
              <w:marLeft w:val="0"/>
              <w:marRight w:val="0"/>
              <w:marTop w:val="0"/>
              <w:marBottom w:val="0"/>
              <w:divBdr>
                <w:top w:val="none" w:sz="0" w:space="0" w:color="auto"/>
                <w:left w:val="none" w:sz="0" w:space="0" w:color="auto"/>
                <w:bottom w:val="none" w:sz="0" w:space="0" w:color="auto"/>
                <w:right w:val="none" w:sz="0" w:space="0" w:color="auto"/>
              </w:divBdr>
            </w:div>
            <w:div w:id="1212956263">
              <w:marLeft w:val="0"/>
              <w:marRight w:val="0"/>
              <w:marTop w:val="0"/>
              <w:marBottom w:val="0"/>
              <w:divBdr>
                <w:top w:val="none" w:sz="0" w:space="0" w:color="auto"/>
                <w:left w:val="none" w:sz="0" w:space="0" w:color="auto"/>
                <w:bottom w:val="none" w:sz="0" w:space="0" w:color="auto"/>
                <w:right w:val="none" w:sz="0" w:space="0" w:color="auto"/>
              </w:divBdr>
            </w:div>
            <w:div w:id="288827090">
              <w:marLeft w:val="0"/>
              <w:marRight w:val="0"/>
              <w:marTop w:val="0"/>
              <w:marBottom w:val="0"/>
              <w:divBdr>
                <w:top w:val="none" w:sz="0" w:space="0" w:color="auto"/>
                <w:left w:val="none" w:sz="0" w:space="0" w:color="auto"/>
                <w:bottom w:val="none" w:sz="0" w:space="0" w:color="auto"/>
                <w:right w:val="none" w:sz="0" w:space="0" w:color="auto"/>
              </w:divBdr>
            </w:div>
            <w:div w:id="1293634489">
              <w:marLeft w:val="0"/>
              <w:marRight w:val="0"/>
              <w:marTop w:val="0"/>
              <w:marBottom w:val="0"/>
              <w:divBdr>
                <w:top w:val="none" w:sz="0" w:space="0" w:color="auto"/>
                <w:left w:val="none" w:sz="0" w:space="0" w:color="auto"/>
                <w:bottom w:val="none" w:sz="0" w:space="0" w:color="auto"/>
                <w:right w:val="none" w:sz="0" w:space="0" w:color="auto"/>
              </w:divBdr>
            </w:div>
            <w:div w:id="352150564">
              <w:marLeft w:val="0"/>
              <w:marRight w:val="0"/>
              <w:marTop w:val="0"/>
              <w:marBottom w:val="0"/>
              <w:divBdr>
                <w:top w:val="none" w:sz="0" w:space="0" w:color="auto"/>
                <w:left w:val="none" w:sz="0" w:space="0" w:color="auto"/>
                <w:bottom w:val="none" w:sz="0" w:space="0" w:color="auto"/>
                <w:right w:val="none" w:sz="0" w:space="0" w:color="auto"/>
              </w:divBdr>
            </w:div>
            <w:div w:id="1587835625">
              <w:marLeft w:val="0"/>
              <w:marRight w:val="0"/>
              <w:marTop w:val="0"/>
              <w:marBottom w:val="0"/>
              <w:divBdr>
                <w:top w:val="none" w:sz="0" w:space="0" w:color="auto"/>
                <w:left w:val="none" w:sz="0" w:space="0" w:color="auto"/>
                <w:bottom w:val="none" w:sz="0" w:space="0" w:color="auto"/>
                <w:right w:val="none" w:sz="0" w:space="0" w:color="auto"/>
              </w:divBdr>
            </w:div>
            <w:div w:id="271524025">
              <w:marLeft w:val="0"/>
              <w:marRight w:val="0"/>
              <w:marTop w:val="0"/>
              <w:marBottom w:val="0"/>
              <w:divBdr>
                <w:top w:val="none" w:sz="0" w:space="0" w:color="auto"/>
                <w:left w:val="none" w:sz="0" w:space="0" w:color="auto"/>
                <w:bottom w:val="none" w:sz="0" w:space="0" w:color="auto"/>
                <w:right w:val="none" w:sz="0" w:space="0" w:color="auto"/>
              </w:divBdr>
            </w:div>
            <w:div w:id="1688940343">
              <w:marLeft w:val="0"/>
              <w:marRight w:val="0"/>
              <w:marTop w:val="0"/>
              <w:marBottom w:val="0"/>
              <w:divBdr>
                <w:top w:val="none" w:sz="0" w:space="0" w:color="auto"/>
                <w:left w:val="none" w:sz="0" w:space="0" w:color="auto"/>
                <w:bottom w:val="none" w:sz="0" w:space="0" w:color="auto"/>
                <w:right w:val="none" w:sz="0" w:space="0" w:color="auto"/>
              </w:divBdr>
            </w:div>
            <w:div w:id="1647391208">
              <w:marLeft w:val="0"/>
              <w:marRight w:val="0"/>
              <w:marTop w:val="0"/>
              <w:marBottom w:val="0"/>
              <w:divBdr>
                <w:top w:val="none" w:sz="0" w:space="0" w:color="auto"/>
                <w:left w:val="none" w:sz="0" w:space="0" w:color="auto"/>
                <w:bottom w:val="none" w:sz="0" w:space="0" w:color="auto"/>
                <w:right w:val="none" w:sz="0" w:space="0" w:color="auto"/>
              </w:divBdr>
            </w:div>
            <w:div w:id="488250605">
              <w:marLeft w:val="0"/>
              <w:marRight w:val="0"/>
              <w:marTop w:val="0"/>
              <w:marBottom w:val="0"/>
              <w:divBdr>
                <w:top w:val="none" w:sz="0" w:space="0" w:color="auto"/>
                <w:left w:val="none" w:sz="0" w:space="0" w:color="auto"/>
                <w:bottom w:val="none" w:sz="0" w:space="0" w:color="auto"/>
                <w:right w:val="none" w:sz="0" w:space="0" w:color="auto"/>
              </w:divBdr>
            </w:div>
            <w:div w:id="1273246723">
              <w:marLeft w:val="0"/>
              <w:marRight w:val="0"/>
              <w:marTop w:val="0"/>
              <w:marBottom w:val="0"/>
              <w:divBdr>
                <w:top w:val="none" w:sz="0" w:space="0" w:color="auto"/>
                <w:left w:val="none" w:sz="0" w:space="0" w:color="auto"/>
                <w:bottom w:val="none" w:sz="0" w:space="0" w:color="auto"/>
                <w:right w:val="none" w:sz="0" w:space="0" w:color="auto"/>
              </w:divBdr>
            </w:div>
            <w:div w:id="1868714621">
              <w:marLeft w:val="0"/>
              <w:marRight w:val="0"/>
              <w:marTop w:val="0"/>
              <w:marBottom w:val="0"/>
              <w:divBdr>
                <w:top w:val="none" w:sz="0" w:space="0" w:color="auto"/>
                <w:left w:val="none" w:sz="0" w:space="0" w:color="auto"/>
                <w:bottom w:val="none" w:sz="0" w:space="0" w:color="auto"/>
                <w:right w:val="none" w:sz="0" w:space="0" w:color="auto"/>
              </w:divBdr>
            </w:div>
            <w:div w:id="488837324">
              <w:marLeft w:val="0"/>
              <w:marRight w:val="0"/>
              <w:marTop w:val="0"/>
              <w:marBottom w:val="0"/>
              <w:divBdr>
                <w:top w:val="none" w:sz="0" w:space="0" w:color="auto"/>
                <w:left w:val="none" w:sz="0" w:space="0" w:color="auto"/>
                <w:bottom w:val="none" w:sz="0" w:space="0" w:color="auto"/>
                <w:right w:val="none" w:sz="0" w:space="0" w:color="auto"/>
              </w:divBdr>
            </w:div>
            <w:div w:id="25644162">
              <w:marLeft w:val="0"/>
              <w:marRight w:val="0"/>
              <w:marTop w:val="0"/>
              <w:marBottom w:val="0"/>
              <w:divBdr>
                <w:top w:val="none" w:sz="0" w:space="0" w:color="auto"/>
                <w:left w:val="none" w:sz="0" w:space="0" w:color="auto"/>
                <w:bottom w:val="none" w:sz="0" w:space="0" w:color="auto"/>
                <w:right w:val="none" w:sz="0" w:space="0" w:color="auto"/>
              </w:divBdr>
            </w:div>
            <w:div w:id="1040859791">
              <w:marLeft w:val="0"/>
              <w:marRight w:val="0"/>
              <w:marTop w:val="0"/>
              <w:marBottom w:val="0"/>
              <w:divBdr>
                <w:top w:val="none" w:sz="0" w:space="0" w:color="auto"/>
                <w:left w:val="none" w:sz="0" w:space="0" w:color="auto"/>
                <w:bottom w:val="none" w:sz="0" w:space="0" w:color="auto"/>
                <w:right w:val="none" w:sz="0" w:space="0" w:color="auto"/>
              </w:divBdr>
            </w:div>
            <w:div w:id="315230703">
              <w:marLeft w:val="0"/>
              <w:marRight w:val="0"/>
              <w:marTop w:val="0"/>
              <w:marBottom w:val="0"/>
              <w:divBdr>
                <w:top w:val="none" w:sz="0" w:space="0" w:color="auto"/>
                <w:left w:val="none" w:sz="0" w:space="0" w:color="auto"/>
                <w:bottom w:val="none" w:sz="0" w:space="0" w:color="auto"/>
                <w:right w:val="none" w:sz="0" w:space="0" w:color="auto"/>
              </w:divBdr>
            </w:div>
            <w:div w:id="239289535">
              <w:marLeft w:val="0"/>
              <w:marRight w:val="0"/>
              <w:marTop w:val="0"/>
              <w:marBottom w:val="0"/>
              <w:divBdr>
                <w:top w:val="none" w:sz="0" w:space="0" w:color="auto"/>
                <w:left w:val="none" w:sz="0" w:space="0" w:color="auto"/>
                <w:bottom w:val="none" w:sz="0" w:space="0" w:color="auto"/>
                <w:right w:val="none" w:sz="0" w:space="0" w:color="auto"/>
              </w:divBdr>
            </w:div>
            <w:div w:id="2085372787">
              <w:marLeft w:val="0"/>
              <w:marRight w:val="0"/>
              <w:marTop w:val="0"/>
              <w:marBottom w:val="0"/>
              <w:divBdr>
                <w:top w:val="none" w:sz="0" w:space="0" w:color="auto"/>
                <w:left w:val="none" w:sz="0" w:space="0" w:color="auto"/>
                <w:bottom w:val="none" w:sz="0" w:space="0" w:color="auto"/>
                <w:right w:val="none" w:sz="0" w:space="0" w:color="auto"/>
              </w:divBdr>
            </w:div>
            <w:div w:id="834149918">
              <w:marLeft w:val="0"/>
              <w:marRight w:val="0"/>
              <w:marTop w:val="0"/>
              <w:marBottom w:val="0"/>
              <w:divBdr>
                <w:top w:val="none" w:sz="0" w:space="0" w:color="auto"/>
                <w:left w:val="none" w:sz="0" w:space="0" w:color="auto"/>
                <w:bottom w:val="none" w:sz="0" w:space="0" w:color="auto"/>
                <w:right w:val="none" w:sz="0" w:space="0" w:color="auto"/>
              </w:divBdr>
            </w:div>
            <w:div w:id="1784152860">
              <w:marLeft w:val="0"/>
              <w:marRight w:val="0"/>
              <w:marTop w:val="0"/>
              <w:marBottom w:val="0"/>
              <w:divBdr>
                <w:top w:val="none" w:sz="0" w:space="0" w:color="auto"/>
                <w:left w:val="none" w:sz="0" w:space="0" w:color="auto"/>
                <w:bottom w:val="none" w:sz="0" w:space="0" w:color="auto"/>
                <w:right w:val="none" w:sz="0" w:space="0" w:color="auto"/>
              </w:divBdr>
            </w:div>
            <w:div w:id="1623144609">
              <w:marLeft w:val="0"/>
              <w:marRight w:val="0"/>
              <w:marTop w:val="0"/>
              <w:marBottom w:val="0"/>
              <w:divBdr>
                <w:top w:val="none" w:sz="0" w:space="0" w:color="auto"/>
                <w:left w:val="none" w:sz="0" w:space="0" w:color="auto"/>
                <w:bottom w:val="none" w:sz="0" w:space="0" w:color="auto"/>
                <w:right w:val="none" w:sz="0" w:space="0" w:color="auto"/>
              </w:divBdr>
            </w:div>
            <w:div w:id="579020641">
              <w:marLeft w:val="0"/>
              <w:marRight w:val="0"/>
              <w:marTop w:val="0"/>
              <w:marBottom w:val="0"/>
              <w:divBdr>
                <w:top w:val="none" w:sz="0" w:space="0" w:color="auto"/>
                <w:left w:val="none" w:sz="0" w:space="0" w:color="auto"/>
                <w:bottom w:val="none" w:sz="0" w:space="0" w:color="auto"/>
                <w:right w:val="none" w:sz="0" w:space="0" w:color="auto"/>
              </w:divBdr>
            </w:div>
            <w:div w:id="1005090901">
              <w:marLeft w:val="0"/>
              <w:marRight w:val="0"/>
              <w:marTop w:val="0"/>
              <w:marBottom w:val="0"/>
              <w:divBdr>
                <w:top w:val="none" w:sz="0" w:space="0" w:color="auto"/>
                <w:left w:val="none" w:sz="0" w:space="0" w:color="auto"/>
                <w:bottom w:val="none" w:sz="0" w:space="0" w:color="auto"/>
                <w:right w:val="none" w:sz="0" w:space="0" w:color="auto"/>
              </w:divBdr>
            </w:div>
            <w:div w:id="2030331149">
              <w:marLeft w:val="0"/>
              <w:marRight w:val="0"/>
              <w:marTop w:val="0"/>
              <w:marBottom w:val="0"/>
              <w:divBdr>
                <w:top w:val="none" w:sz="0" w:space="0" w:color="auto"/>
                <w:left w:val="none" w:sz="0" w:space="0" w:color="auto"/>
                <w:bottom w:val="none" w:sz="0" w:space="0" w:color="auto"/>
                <w:right w:val="none" w:sz="0" w:space="0" w:color="auto"/>
              </w:divBdr>
            </w:div>
            <w:div w:id="1145588427">
              <w:marLeft w:val="0"/>
              <w:marRight w:val="0"/>
              <w:marTop w:val="0"/>
              <w:marBottom w:val="0"/>
              <w:divBdr>
                <w:top w:val="none" w:sz="0" w:space="0" w:color="auto"/>
                <w:left w:val="none" w:sz="0" w:space="0" w:color="auto"/>
                <w:bottom w:val="none" w:sz="0" w:space="0" w:color="auto"/>
                <w:right w:val="none" w:sz="0" w:space="0" w:color="auto"/>
              </w:divBdr>
            </w:div>
            <w:div w:id="1905217998">
              <w:marLeft w:val="0"/>
              <w:marRight w:val="0"/>
              <w:marTop w:val="0"/>
              <w:marBottom w:val="0"/>
              <w:divBdr>
                <w:top w:val="none" w:sz="0" w:space="0" w:color="auto"/>
                <w:left w:val="none" w:sz="0" w:space="0" w:color="auto"/>
                <w:bottom w:val="none" w:sz="0" w:space="0" w:color="auto"/>
                <w:right w:val="none" w:sz="0" w:space="0" w:color="auto"/>
              </w:divBdr>
            </w:div>
            <w:div w:id="1574731446">
              <w:marLeft w:val="0"/>
              <w:marRight w:val="0"/>
              <w:marTop w:val="0"/>
              <w:marBottom w:val="0"/>
              <w:divBdr>
                <w:top w:val="none" w:sz="0" w:space="0" w:color="auto"/>
                <w:left w:val="none" w:sz="0" w:space="0" w:color="auto"/>
                <w:bottom w:val="none" w:sz="0" w:space="0" w:color="auto"/>
                <w:right w:val="none" w:sz="0" w:space="0" w:color="auto"/>
              </w:divBdr>
            </w:div>
            <w:div w:id="1188065177">
              <w:marLeft w:val="0"/>
              <w:marRight w:val="0"/>
              <w:marTop w:val="0"/>
              <w:marBottom w:val="0"/>
              <w:divBdr>
                <w:top w:val="none" w:sz="0" w:space="0" w:color="auto"/>
                <w:left w:val="none" w:sz="0" w:space="0" w:color="auto"/>
                <w:bottom w:val="none" w:sz="0" w:space="0" w:color="auto"/>
                <w:right w:val="none" w:sz="0" w:space="0" w:color="auto"/>
              </w:divBdr>
            </w:div>
            <w:div w:id="1808432400">
              <w:marLeft w:val="0"/>
              <w:marRight w:val="0"/>
              <w:marTop w:val="0"/>
              <w:marBottom w:val="0"/>
              <w:divBdr>
                <w:top w:val="none" w:sz="0" w:space="0" w:color="auto"/>
                <w:left w:val="none" w:sz="0" w:space="0" w:color="auto"/>
                <w:bottom w:val="none" w:sz="0" w:space="0" w:color="auto"/>
                <w:right w:val="none" w:sz="0" w:space="0" w:color="auto"/>
              </w:divBdr>
            </w:div>
            <w:div w:id="1775056238">
              <w:marLeft w:val="0"/>
              <w:marRight w:val="0"/>
              <w:marTop w:val="0"/>
              <w:marBottom w:val="0"/>
              <w:divBdr>
                <w:top w:val="none" w:sz="0" w:space="0" w:color="auto"/>
                <w:left w:val="none" w:sz="0" w:space="0" w:color="auto"/>
                <w:bottom w:val="none" w:sz="0" w:space="0" w:color="auto"/>
                <w:right w:val="none" w:sz="0" w:space="0" w:color="auto"/>
              </w:divBdr>
            </w:div>
            <w:div w:id="1469394230">
              <w:marLeft w:val="0"/>
              <w:marRight w:val="0"/>
              <w:marTop w:val="0"/>
              <w:marBottom w:val="0"/>
              <w:divBdr>
                <w:top w:val="none" w:sz="0" w:space="0" w:color="auto"/>
                <w:left w:val="none" w:sz="0" w:space="0" w:color="auto"/>
                <w:bottom w:val="none" w:sz="0" w:space="0" w:color="auto"/>
                <w:right w:val="none" w:sz="0" w:space="0" w:color="auto"/>
              </w:divBdr>
            </w:div>
            <w:div w:id="2035110438">
              <w:marLeft w:val="0"/>
              <w:marRight w:val="0"/>
              <w:marTop w:val="0"/>
              <w:marBottom w:val="0"/>
              <w:divBdr>
                <w:top w:val="none" w:sz="0" w:space="0" w:color="auto"/>
                <w:left w:val="none" w:sz="0" w:space="0" w:color="auto"/>
                <w:bottom w:val="none" w:sz="0" w:space="0" w:color="auto"/>
                <w:right w:val="none" w:sz="0" w:space="0" w:color="auto"/>
              </w:divBdr>
            </w:div>
            <w:div w:id="443116005">
              <w:marLeft w:val="0"/>
              <w:marRight w:val="0"/>
              <w:marTop w:val="0"/>
              <w:marBottom w:val="0"/>
              <w:divBdr>
                <w:top w:val="none" w:sz="0" w:space="0" w:color="auto"/>
                <w:left w:val="none" w:sz="0" w:space="0" w:color="auto"/>
                <w:bottom w:val="none" w:sz="0" w:space="0" w:color="auto"/>
                <w:right w:val="none" w:sz="0" w:space="0" w:color="auto"/>
              </w:divBdr>
            </w:div>
            <w:div w:id="601961395">
              <w:marLeft w:val="0"/>
              <w:marRight w:val="0"/>
              <w:marTop w:val="0"/>
              <w:marBottom w:val="0"/>
              <w:divBdr>
                <w:top w:val="none" w:sz="0" w:space="0" w:color="auto"/>
                <w:left w:val="none" w:sz="0" w:space="0" w:color="auto"/>
                <w:bottom w:val="none" w:sz="0" w:space="0" w:color="auto"/>
                <w:right w:val="none" w:sz="0" w:space="0" w:color="auto"/>
              </w:divBdr>
            </w:div>
            <w:div w:id="1805656721">
              <w:marLeft w:val="0"/>
              <w:marRight w:val="0"/>
              <w:marTop w:val="0"/>
              <w:marBottom w:val="0"/>
              <w:divBdr>
                <w:top w:val="none" w:sz="0" w:space="0" w:color="auto"/>
                <w:left w:val="none" w:sz="0" w:space="0" w:color="auto"/>
                <w:bottom w:val="none" w:sz="0" w:space="0" w:color="auto"/>
                <w:right w:val="none" w:sz="0" w:space="0" w:color="auto"/>
              </w:divBdr>
            </w:div>
            <w:div w:id="758450441">
              <w:marLeft w:val="0"/>
              <w:marRight w:val="0"/>
              <w:marTop w:val="0"/>
              <w:marBottom w:val="0"/>
              <w:divBdr>
                <w:top w:val="none" w:sz="0" w:space="0" w:color="auto"/>
                <w:left w:val="none" w:sz="0" w:space="0" w:color="auto"/>
                <w:bottom w:val="none" w:sz="0" w:space="0" w:color="auto"/>
                <w:right w:val="none" w:sz="0" w:space="0" w:color="auto"/>
              </w:divBdr>
            </w:div>
            <w:div w:id="493377812">
              <w:marLeft w:val="0"/>
              <w:marRight w:val="0"/>
              <w:marTop w:val="0"/>
              <w:marBottom w:val="0"/>
              <w:divBdr>
                <w:top w:val="none" w:sz="0" w:space="0" w:color="auto"/>
                <w:left w:val="none" w:sz="0" w:space="0" w:color="auto"/>
                <w:bottom w:val="none" w:sz="0" w:space="0" w:color="auto"/>
                <w:right w:val="none" w:sz="0" w:space="0" w:color="auto"/>
              </w:divBdr>
            </w:div>
            <w:div w:id="1815826593">
              <w:marLeft w:val="0"/>
              <w:marRight w:val="0"/>
              <w:marTop w:val="0"/>
              <w:marBottom w:val="0"/>
              <w:divBdr>
                <w:top w:val="none" w:sz="0" w:space="0" w:color="auto"/>
                <w:left w:val="none" w:sz="0" w:space="0" w:color="auto"/>
                <w:bottom w:val="none" w:sz="0" w:space="0" w:color="auto"/>
                <w:right w:val="none" w:sz="0" w:space="0" w:color="auto"/>
              </w:divBdr>
            </w:div>
            <w:div w:id="1339969737">
              <w:marLeft w:val="0"/>
              <w:marRight w:val="0"/>
              <w:marTop w:val="0"/>
              <w:marBottom w:val="0"/>
              <w:divBdr>
                <w:top w:val="none" w:sz="0" w:space="0" w:color="auto"/>
                <w:left w:val="none" w:sz="0" w:space="0" w:color="auto"/>
                <w:bottom w:val="none" w:sz="0" w:space="0" w:color="auto"/>
                <w:right w:val="none" w:sz="0" w:space="0" w:color="auto"/>
              </w:divBdr>
            </w:div>
            <w:div w:id="1510832947">
              <w:marLeft w:val="0"/>
              <w:marRight w:val="0"/>
              <w:marTop w:val="0"/>
              <w:marBottom w:val="0"/>
              <w:divBdr>
                <w:top w:val="none" w:sz="0" w:space="0" w:color="auto"/>
                <w:left w:val="none" w:sz="0" w:space="0" w:color="auto"/>
                <w:bottom w:val="none" w:sz="0" w:space="0" w:color="auto"/>
                <w:right w:val="none" w:sz="0" w:space="0" w:color="auto"/>
              </w:divBdr>
            </w:div>
            <w:div w:id="121116258">
              <w:marLeft w:val="0"/>
              <w:marRight w:val="0"/>
              <w:marTop w:val="0"/>
              <w:marBottom w:val="0"/>
              <w:divBdr>
                <w:top w:val="none" w:sz="0" w:space="0" w:color="auto"/>
                <w:left w:val="none" w:sz="0" w:space="0" w:color="auto"/>
                <w:bottom w:val="none" w:sz="0" w:space="0" w:color="auto"/>
                <w:right w:val="none" w:sz="0" w:space="0" w:color="auto"/>
              </w:divBdr>
            </w:div>
            <w:div w:id="1215855045">
              <w:marLeft w:val="0"/>
              <w:marRight w:val="0"/>
              <w:marTop w:val="0"/>
              <w:marBottom w:val="0"/>
              <w:divBdr>
                <w:top w:val="none" w:sz="0" w:space="0" w:color="auto"/>
                <w:left w:val="none" w:sz="0" w:space="0" w:color="auto"/>
                <w:bottom w:val="none" w:sz="0" w:space="0" w:color="auto"/>
                <w:right w:val="none" w:sz="0" w:space="0" w:color="auto"/>
              </w:divBdr>
            </w:div>
            <w:div w:id="812865957">
              <w:marLeft w:val="0"/>
              <w:marRight w:val="0"/>
              <w:marTop w:val="0"/>
              <w:marBottom w:val="0"/>
              <w:divBdr>
                <w:top w:val="none" w:sz="0" w:space="0" w:color="auto"/>
                <w:left w:val="none" w:sz="0" w:space="0" w:color="auto"/>
                <w:bottom w:val="none" w:sz="0" w:space="0" w:color="auto"/>
                <w:right w:val="none" w:sz="0" w:space="0" w:color="auto"/>
              </w:divBdr>
            </w:div>
            <w:div w:id="884365511">
              <w:marLeft w:val="0"/>
              <w:marRight w:val="0"/>
              <w:marTop w:val="0"/>
              <w:marBottom w:val="0"/>
              <w:divBdr>
                <w:top w:val="none" w:sz="0" w:space="0" w:color="auto"/>
                <w:left w:val="none" w:sz="0" w:space="0" w:color="auto"/>
                <w:bottom w:val="none" w:sz="0" w:space="0" w:color="auto"/>
                <w:right w:val="none" w:sz="0" w:space="0" w:color="auto"/>
              </w:divBdr>
            </w:div>
            <w:div w:id="1522932039">
              <w:marLeft w:val="0"/>
              <w:marRight w:val="0"/>
              <w:marTop w:val="0"/>
              <w:marBottom w:val="0"/>
              <w:divBdr>
                <w:top w:val="none" w:sz="0" w:space="0" w:color="auto"/>
                <w:left w:val="none" w:sz="0" w:space="0" w:color="auto"/>
                <w:bottom w:val="none" w:sz="0" w:space="0" w:color="auto"/>
                <w:right w:val="none" w:sz="0" w:space="0" w:color="auto"/>
              </w:divBdr>
            </w:div>
            <w:div w:id="1135174804">
              <w:marLeft w:val="0"/>
              <w:marRight w:val="0"/>
              <w:marTop w:val="0"/>
              <w:marBottom w:val="0"/>
              <w:divBdr>
                <w:top w:val="none" w:sz="0" w:space="0" w:color="auto"/>
                <w:left w:val="none" w:sz="0" w:space="0" w:color="auto"/>
                <w:bottom w:val="none" w:sz="0" w:space="0" w:color="auto"/>
                <w:right w:val="none" w:sz="0" w:space="0" w:color="auto"/>
              </w:divBdr>
            </w:div>
            <w:div w:id="892545569">
              <w:marLeft w:val="0"/>
              <w:marRight w:val="0"/>
              <w:marTop w:val="0"/>
              <w:marBottom w:val="0"/>
              <w:divBdr>
                <w:top w:val="none" w:sz="0" w:space="0" w:color="auto"/>
                <w:left w:val="none" w:sz="0" w:space="0" w:color="auto"/>
                <w:bottom w:val="none" w:sz="0" w:space="0" w:color="auto"/>
                <w:right w:val="none" w:sz="0" w:space="0" w:color="auto"/>
              </w:divBdr>
            </w:div>
            <w:div w:id="975792767">
              <w:marLeft w:val="0"/>
              <w:marRight w:val="0"/>
              <w:marTop w:val="0"/>
              <w:marBottom w:val="0"/>
              <w:divBdr>
                <w:top w:val="none" w:sz="0" w:space="0" w:color="auto"/>
                <w:left w:val="none" w:sz="0" w:space="0" w:color="auto"/>
                <w:bottom w:val="none" w:sz="0" w:space="0" w:color="auto"/>
                <w:right w:val="none" w:sz="0" w:space="0" w:color="auto"/>
              </w:divBdr>
            </w:div>
            <w:div w:id="674264317">
              <w:marLeft w:val="0"/>
              <w:marRight w:val="0"/>
              <w:marTop w:val="0"/>
              <w:marBottom w:val="0"/>
              <w:divBdr>
                <w:top w:val="none" w:sz="0" w:space="0" w:color="auto"/>
                <w:left w:val="none" w:sz="0" w:space="0" w:color="auto"/>
                <w:bottom w:val="none" w:sz="0" w:space="0" w:color="auto"/>
                <w:right w:val="none" w:sz="0" w:space="0" w:color="auto"/>
              </w:divBdr>
            </w:div>
            <w:div w:id="984041542">
              <w:marLeft w:val="0"/>
              <w:marRight w:val="0"/>
              <w:marTop w:val="0"/>
              <w:marBottom w:val="0"/>
              <w:divBdr>
                <w:top w:val="none" w:sz="0" w:space="0" w:color="auto"/>
                <w:left w:val="none" w:sz="0" w:space="0" w:color="auto"/>
                <w:bottom w:val="none" w:sz="0" w:space="0" w:color="auto"/>
                <w:right w:val="none" w:sz="0" w:space="0" w:color="auto"/>
              </w:divBdr>
            </w:div>
            <w:div w:id="1262495891">
              <w:marLeft w:val="0"/>
              <w:marRight w:val="0"/>
              <w:marTop w:val="0"/>
              <w:marBottom w:val="0"/>
              <w:divBdr>
                <w:top w:val="none" w:sz="0" w:space="0" w:color="auto"/>
                <w:left w:val="none" w:sz="0" w:space="0" w:color="auto"/>
                <w:bottom w:val="none" w:sz="0" w:space="0" w:color="auto"/>
                <w:right w:val="none" w:sz="0" w:space="0" w:color="auto"/>
              </w:divBdr>
            </w:div>
            <w:div w:id="507598038">
              <w:marLeft w:val="0"/>
              <w:marRight w:val="0"/>
              <w:marTop w:val="0"/>
              <w:marBottom w:val="0"/>
              <w:divBdr>
                <w:top w:val="none" w:sz="0" w:space="0" w:color="auto"/>
                <w:left w:val="none" w:sz="0" w:space="0" w:color="auto"/>
                <w:bottom w:val="none" w:sz="0" w:space="0" w:color="auto"/>
                <w:right w:val="none" w:sz="0" w:space="0" w:color="auto"/>
              </w:divBdr>
            </w:div>
            <w:div w:id="672925012">
              <w:marLeft w:val="0"/>
              <w:marRight w:val="0"/>
              <w:marTop w:val="0"/>
              <w:marBottom w:val="0"/>
              <w:divBdr>
                <w:top w:val="none" w:sz="0" w:space="0" w:color="auto"/>
                <w:left w:val="none" w:sz="0" w:space="0" w:color="auto"/>
                <w:bottom w:val="none" w:sz="0" w:space="0" w:color="auto"/>
                <w:right w:val="none" w:sz="0" w:space="0" w:color="auto"/>
              </w:divBdr>
            </w:div>
            <w:div w:id="18050957">
              <w:marLeft w:val="0"/>
              <w:marRight w:val="0"/>
              <w:marTop w:val="0"/>
              <w:marBottom w:val="0"/>
              <w:divBdr>
                <w:top w:val="none" w:sz="0" w:space="0" w:color="auto"/>
                <w:left w:val="none" w:sz="0" w:space="0" w:color="auto"/>
                <w:bottom w:val="none" w:sz="0" w:space="0" w:color="auto"/>
                <w:right w:val="none" w:sz="0" w:space="0" w:color="auto"/>
              </w:divBdr>
            </w:div>
            <w:div w:id="218592125">
              <w:marLeft w:val="0"/>
              <w:marRight w:val="0"/>
              <w:marTop w:val="0"/>
              <w:marBottom w:val="0"/>
              <w:divBdr>
                <w:top w:val="none" w:sz="0" w:space="0" w:color="auto"/>
                <w:left w:val="none" w:sz="0" w:space="0" w:color="auto"/>
                <w:bottom w:val="none" w:sz="0" w:space="0" w:color="auto"/>
                <w:right w:val="none" w:sz="0" w:space="0" w:color="auto"/>
              </w:divBdr>
            </w:div>
            <w:div w:id="738871609">
              <w:marLeft w:val="0"/>
              <w:marRight w:val="0"/>
              <w:marTop w:val="0"/>
              <w:marBottom w:val="0"/>
              <w:divBdr>
                <w:top w:val="none" w:sz="0" w:space="0" w:color="auto"/>
                <w:left w:val="none" w:sz="0" w:space="0" w:color="auto"/>
                <w:bottom w:val="none" w:sz="0" w:space="0" w:color="auto"/>
                <w:right w:val="none" w:sz="0" w:space="0" w:color="auto"/>
              </w:divBdr>
            </w:div>
            <w:div w:id="1071349511">
              <w:marLeft w:val="0"/>
              <w:marRight w:val="0"/>
              <w:marTop w:val="0"/>
              <w:marBottom w:val="0"/>
              <w:divBdr>
                <w:top w:val="none" w:sz="0" w:space="0" w:color="auto"/>
                <w:left w:val="none" w:sz="0" w:space="0" w:color="auto"/>
                <w:bottom w:val="none" w:sz="0" w:space="0" w:color="auto"/>
                <w:right w:val="none" w:sz="0" w:space="0" w:color="auto"/>
              </w:divBdr>
            </w:div>
            <w:div w:id="1575624871">
              <w:marLeft w:val="0"/>
              <w:marRight w:val="0"/>
              <w:marTop w:val="0"/>
              <w:marBottom w:val="0"/>
              <w:divBdr>
                <w:top w:val="none" w:sz="0" w:space="0" w:color="auto"/>
                <w:left w:val="none" w:sz="0" w:space="0" w:color="auto"/>
                <w:bottom w:val="none" w:sz="0" w:space="0" w:color="auto"/>
                <w:right w:val="none" w:sz="0" w:space="0" w:color="auto"/>
              </w:divBdr>
            </w:div>
            <w:div w:id="944074188">
              <w:marLeft w:val="0"/>
              <w:marRight w:val="0"/>
              <w:marTop w:val="0"/>
              <w:marBottom w:val="0"/>
              <w:divBdr>
                <w:top w:val="none" w:sz="0" w:space="0" w:color="auto"/>
                <w:left w:val="none" w:sz="0" w:space="0" w:color="auto"/>
                <w:bottom w:val="none" w:sz="0" w:space="0" w:color="auto"/>
                <w:right w:val="none" w:sz="0" w:space="0" w:color="auto"/>
              </w:divBdr>
            </w:div>
            <w:div w:id="1701667694">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17326">
      <w:bodyDiv w:val="1"/>
      <w:marLeft w:val="0"/>
      <w:marRight w:val="0"/>
      <w:marTop w:val="0"/>
      <w:marBottom w:val="0"/>
      <w:divBdr>
        <w:top w:val="none" w:sz="0" w:space="0" w:color="auto"/>
        <w:left w:val="none" w:sz="0" w:space="0" w:color="auto"/>
        <w:bottom w:val="none" w:sz="0" w:space="0" w:color="auto"/>
        <w:right w:val="none" w:sz="0" w:space="0" w:color="auto"/>
      </w:divBdr>
    </w:div>
    <w:div w:id="1470052965">
      <w:bodyDiv w:val="1"/>
      <w:marLeft w:val="0"/>
      <w:marRight w:val="0"/>
      <w:marTop w:val="0"/>
      <w:marBottom w:val="0"/>
      <w:divBdr>
        <w:top w:val="none" w:sz="0" w:space="0" w:color="auto"/>
        <w:left w:val="none" w:sz="0" w:space="0" w:color="auto"/>
        <w:bottom w:val="none" w:sz="0" w:space="0" w:color="auto"/>
        <w:right w:val="none" w:sz="0" w:space="0" w:color="auto"/>
      </w:divBdr>
      <w:divsChild>
        <w:div w:id="175269983">
          <w:marLeft w:val="0"/>
          <w:marRight w:val="0"/>
          <w:marTop w:val="0"/>
          <w:marBottom w:val="0"/>
          <w:divBdr>
            <w:top w:val="none" w:sz="0" w:space="0" w:color="auto"/>
            <w:left w:val="none" w:sz="0" w:space="0" w:color="auto"/>
            <w:bottom w:val="none" w:sz="0" w:space="0" w:color="auto"/>
            <w:right w:val="none" w:sz="0" w:space="0" w:color="auto"/>
          </w:divBdr>
        </w:div>
        <w:div w:id="559825494">
          <w:marLeft w:val="0"/>
          <w:marRight w:val="0"/>
          <w:marTop w:val="0"/>
          <w:marBottom w:val="0"/>
          <w:divBdr>
            <w:top w:val="none" w:sz="0" w:space="0" w:color="auto"/>
            <w:left w:val="none" w:sz="0" w:space="0" w:color="auto"/>
            <w:bottom w:val="none" w:sz="0" w:space="0" w:color="auto"/>
            <w:right w:val="none" w:sz="0" w:space="0" w:color="auto"/>
          </w:divBdr>
        </w:div>
        <w:div w:id="1887526045">
          <w:marLeft w:val="0"/>
          <w:marRight w:val="0"/>
          <w:marTop w:val="0"/>
          <w:marBottom w:val="0"/>
          <w:divBdr>
            <w:top w:val="none" w:sz="0" w:space="0" w:color="auto"/>
            <w:left w:val="none" w:sz="0" w:space="0" w:color="auto"/>
            <w:bottom w:val="none" w:sz="0" w:space="0" w:color="auto"/>
            <w:right w:val="none" w:sz="0" w:space="0" w:color="auto"/>
          </w:divBdr>
        </w:div>
        <w:div w:id="86121809">
          <w:marLeft w:val="0"/>
          <w:marRight w:val="0"/>
          <w:marTop w:val="0"/>
          <w:marBottom w:val="0"/>
          <w:divBdr>
            <w:top w:val="none" w:sz="0" w:space="0" w:color="auto"/>
            <w:left w:val="none" w:sz="0" w:space="0" w:color="auto"/>
            <w:bottom w:val="none" w:sz="0" w:space="0" w:color="auto"/>
            <w:right w:val="none" w:sz="0" w:space="0" w:color="auto"/>
          </w:divBdr>
        </w:div>
        <w:div w:id="860165592">
          <w:marLeft w:val="0"/>
          <w:marRight w:val="0"/>
          <w:marTop w:val="0"/>
          <w:marBottom w:val="0"/>
          <w:divBdr>
            <w:top w:val="none" w:sz="0" w:space="0" w:color="auto"/>
            <w:left w:val="none" w:sz="0" w:space="0" w:color="auto"/>
            <w:bottom w:val="none" w:sz="0" w:space="0" w:color="auto"/>
            <w:right w:val="none" w:sz="0" w:space="0" w:color="auto"/>
          </w:divBdr>
        </w:div>
        <w:div w:id="215972433">
          <w:marLeft w:val="0"/>
          <w:marRight w:val="0"/>
          <w:marTop w:val="0"/>
          <w:marBottom w:val="0"/>
          <w:divBdr>
            <w:top w:val="none" w:sz="0" w:space="0" w:color="auto"/>
            <w:left w:val="none" w:sz="0" w:space="0" w:color="auto"/>
            <w:bottom w:val="none" w:sz="0" w:space="0" w:color="auto"/>
            <w:right w:val="none" w:sz="0" w:space="0" w:color="auto"/>
          </w:divBdr>
        </w:div>
        <w:div w:id="694234187">
          <w:marLeft w:val="0"/>
          <w:marRight w:val="0"/>
          <w:marTop w:val="0"/>
          <w:marBottom w:val="0"/>
          <w:divBdr>
            <w:top w:val="none" w:sz="0" w:space="0" w:color="auto"/>
            <w:left w:val="none" w:sz="0" w:space="0" w:color="auto"/>
            <w:bottom w:val="none" w:sz="0" w:space="0" w:color="auto"/>
            <w:right w:val="none" w:sz="0" w:space="0" w:color="auto"/>
          </w:divBdr>
        </w:div>
        <w:div w:id="1458068162">
          <w:marLeft w:val="0"/>
          <w:marRight w:val="0"/>
          <w:marTop w:val="0"/>
          <w:marBottom w:val="0"/>
          <w:divBdr>
            <w:top w:val="none" w:sz="0" w:space="0" w:color="auto"/>
            <w:left w:val="none" w:sz="0" w:space="0" w:color="auto"/>
            <w:bottom w:val="none" w:sz="0" w:space="0" w:color="auto"/>
            <w:right w:val="none" w:sz="0" w:space="0" w:color="auto"/>
          </w:divBdr>
        </w:div>
        <w:div w:id="1769543498">
          <w:marLeft w:val="0"/>
          <w:marRight w:val="0"/>
          <w:marTop w:val="0"/>
          <w:marBottom w:val="0"/>
          <w:divBdr>
            <w:top w:val="none" w:sz="0" w:space="0" w:color="auto"/>
            <w:left w:val="none" w:sz="0" w:space="0" w:color="auto"/>
            <w:bottom w:val="none" w:sz="0" w:space="0" w:color="auto"/>
            <w:right w:val="none" w:sz="0" w:space="0" w:color="auto"/>
          </w:divBdr>
        </w:div>
        <w:div w:id="189103869">
          <w:marLeft w:val="0"/>
          <w:marRight w:val="0"/>
          <w:marTop w:val="0"/>
          <w:marBottom w:val="0"/>
          <w:divBdr>
            <w:top w:val="none" w:sz="0" w:space="0" w:color="auto"/>
            <w:left w:val="none" w:sz="0" w:space="0" w:color="auto"/>
            <w:bottom w:val="none" w:sz="0" w:space="0" w:color="auto"/>
            <w:right w:val="none" w:sz="0" w:space="0" w:color="auto"/>
          </w:divBdr>
        </w:div>
        <w:div w:id="1346251256">
          <w:marLeft w:val="0"/>
          <w:marRight w:val="0"/>
          <w:marTop w:val="0"/>
          <w:marBottom w:val="0"/>
          <w:divBdr>
            <w:top w:val="none" w:sz="0" w:space="0" w:color="auto"/>
            <w:left w:val="none" w:sz="0" w:space="0" w:color="auto"/>
            <w:bottom w:val="none" w:sz="0" w:space="0" w:color="auto"/>
            <w:right w:val="none" w:sz="0" w:space="0" w:color="auto"/>
          </w:divBdr>
        </w:div>
        <w:div w:id="279456426">
          <w:marLeft w:val="0"/>
          <w:marRight w:val="0"/>
          <w:marTop w:val="0"/>
          <w:marBottom w:val="0"/>
          <w:divBdr>
            <w:top w:val="none" w:sz="0" w:space="0" w:color="auto"/>
            <w:left w:val="none" w:sz="0" w:space="0" w:color="auto"/>
            <w:bottom w:val="none" w:sz="0" w:space="0" w:color="auto"/>
            <w:right w:val="none" w:sz="0" w:space="0" w:color="auto"/>
          </w:divBdr>
        </w:div>
      </w:divsChild>
    </w:div>
    <w:div w:id="1660889730">
      <w:bodyDiv w:val="1"/>
      <w:marLeft w:val="0"/>
      <w:marRight w:val="0"/>
      <w:marTop w:val="0"/>
      <w:marBottom w:val="0"/>
      <w:divBdr>
        <w:top w:val="none" w:sz="0" w:space="0" w:color="auto"/>
        <w:left w:val="none" w:sz="0" w:space="0" w:color="auto"/>
        <w:bottom w:val="none" w:sz="0" w:space="0" w:color="auto"/>
        <w:right w:val="none" w:sz="0" w:space="0" w:color="auto"/>
      </w:divBdr>
      <w:divsChild>
        <w:div w:id="229272918">
          <w:marLeft w:val="0"/>
          <w:marRight w:val="0"/>
          <w:marTop w:val="0"/>
          <w:marBottom w:val="0"/>
          <w:divBdr>
            <w:top w:val="none" w:sz="0" w:space="0" w:color="auto"/>
            <w:left w:val="none" w:sz="0" w:space="0" w:color="auto"/>
            <w:bottom w:val="none" w:sz="0" w:space="0" w:color="auto"/>
            <w:right w:val="none" w:sz="0" w:space="0" w:color="auto"/>
          </w:divBdr>
        </w:div>
        <w:div w:id="913901852">
          <w:marLeft w:val="0"/>
          <w:marRight w:val="0"/>
          <w:marTop w:val="0"/>
          <w:marBottom w:val="0"/>
          <w:divBdr>
            <w:top w:val="none" w:sz="0" w:space="0" w:color="auto"/>
            <w:left w:val="none" w:sz="0" w:space="0" w:color="auto"/>
            <w:bottom w:val="none" w:sz="0" w:space="0" w:color="auto"/>
            <w:right w:val="none" w:sz="0" w:space="0" w:color="auto"/>
          </w:divBdr>
        </w:div>
        <w:div w:id="157504826">
          <w:marLeft w:val="0"/>
          <w:marRight w:val="0"/>
          <w:marTop w:val="0"/>
          <w:marBottom w:val="0"/>
          <w:divBdr>
            <w:top w:val="none" w:sz="0" w:space="0" w:color="auto"/>
            <w:left w:val="none" w:sz="0" w:space="0" w:color="auto"/>
            <w:bottom w:val="none" w:sz="0" w:space="0" w:color="auto"/>
            <w:right w:val="none" w:sz="0" w:space="0" w:color="auto"/>
          </w:divBdr>
        </w:div>
        <w:div w:id="779566410">
          <w:marLeft w:val="0"/>
          <w:marRight w:val="0"/>
          <w:marTop w:val="0"/>
          <w:marBottom w:val="0"/>
          <w:divBdr>
            <w:top w:val="none" w:sz="0" w:space="0" w:color="auto"/>
            <w:left w:val="none" w:sz="0" w:space="0" w:color="auto"/>
            <w:bottom w:val="none" w:sz="0" w:space="0" w:color="auto"/>
            <w:right w:val="none" w:sz="0" w:space="0" w:color="auto"/>
          </w:divBdr>
        </w:div>
      </w:divsChild>
    </w:div>
    <w:div w:id="1667440102">
      <w:bodyDiv w:val="1"/>
      <w:marLeft w:val="0"/>
      <w:marRight w:val="0"/>
      <w:marTop w:val="0"/>
      <w:marBottom w:val="0"/>
      <w:divBdr>
        <w:top w:val="none" w:sz="0" w:space="0" w:color="auto"/>
        <w:left w:val="none" w:sz="0" w:space="0" w:color="auto"/>
        <w:bottom w:val="none" w:sz="0" w:space="0" w:color="auto"/>
        <w:right w:val="none" w:sz="0" w:space="0" w:color="auto"/>
      </w:divBdr>
    </w:div>
    <w:div w:id="1724020906">
      <w:bodyDiv w:val="1"/>
      <w:marLeft w:val="0"/>
      <w:marRight w:val="0"/>
      <w:marTop w:val="0"/>
      <w:marBottom w:val="0"/>
      <w:divBdr>
        <w:top w:val="none" w:sz="0" w:space="0" w:color="auto"/>
        <w:left w:val="none" w:sz="0" w:space="0" w:color="auto"/>
        <w:bottom w:val="none" w:sz="0" w:space="0" w:color="auto"/>
        <w:right w:val="none" w:sz="0" w:space="0" w:color="auto"/>
      </w:divBdr>
      <w:divsChild>
        <w:div w:id="1302032332">
          <w:marLeft w:val="0"/>
          <w:marRight w:val="0"/>
          <w:marTop w:val="0"/>
          <w:marBottom w:val="0"/>
          <w:divBdr>
            <w:top w:val="none" w:sz="0" w:space="0" w:color="auto"/>
            <w:left w:val="none" w:sz="0" w:space="0" w:color="auto"/>
            <w:bottom w:val="none" w:sz="0" w:space="0" w:color="auto"/>
            <w:right w:val="none" w:sz="0" w:space="0" w:color="auto"/>
          </w:divBdr>
        </w:div>
        <w:div w:id="352071009">
          <w:marLeft w:val="0"/>
          <w:marRight w:val="0"/>
          <w:marTop w:val="0"/>
          <w:marBottom w:val="0"/>
          <w:divBdr>
            <w:top w:val="none" w:sz="0" w:space="0" w:color="auto"/>
            <w:left w:val="none" w:sz="0" w:space="0" w:color="auto"/>
            <w:bottom w:val="none" w:sz="0" w:space="0" w:color="auto"/>
            <w:right w:val="none" w:sz="0" w:space="0" w:color="auto"/>
          </w:divBdr>
        </w:div>
        <w:div w:id="17005654">
          <w:marLeft w:val="0"/>
          <w:marRight w:val="0"/>
          <w:marTop w:val="0"/>
          <w:marBottom w:val="0"/>
          <w:divBdr>
            <w:top w:val="none" w:sz="0" w:space="0" w:color="auto"/>
            <w:left w:val="none" w:sz="0" w:space="0" w:color="auto"/>
            <w:bottom w:val="none" w:sz="0" w:space="0" w:color="auto"/>
            <w:right w:val="none" w:sz="0" w:space="0" w:color="auto"/>
          </w:divBdr>
        </w:div>
        <w:div w:id="391928340">
          <w:marLeft w:val="0"/>
          <w:marRight w:val="0"/>
          <w:marTop w:val="0"/>
          <w:marBottom w:val="0"/>
          <w:divBdr>
            <w:top w:val="none" w:sz="0" w:space="0" w:color="auto"/>
            <w:left w:val="none" w:sz="0" w:space="0" w:color="auto"/>
            <w:bottom w:val="none" w:sz="0" w:space="0" w:color="auto"/>
            <w:right w:val="none" w:sz="0" w:space="0" w:color="auto"/>
          </w:divBdr>
        </w:div>
        <w:div w:id="1364987922">
          <w:marLeft w:val="0"/>
          <w:marRight w:val="0"/>
          <w:marTop w:val="0"/>
          <w:marBottom w:val="0"/>
          <w:divBdr>
            <w:top w:val="none" w:sz="0" w:space="0" w:color="auto"/>
            <w:left w:val="none" w:sz="0" w:space="0" w:color="auto"/>
            <w:bottom w:val="none" w:sz="0" w:space="0" w:color="auto"/>
            <w:right w:val="none" w:sz="0" w:space="0" w:color="auto"/>
          </w:divBdr>
        </w:div>
        <w:div w:id="2104302643">
          <w:marLeft w:val="0"/>
          <w:marRight w:val="0"/>
          <w:marTop w:val="0"/>
          <w:marBottom w:val="0"/>
          <w:divBdr>
            <w:top w:val="none" w:sz="0" w:space="0" w:color="auto"/>
            <w:left w:val="none" w:sz="0" w:space="0" w:color="auto"/>
            <w:bottom w:val="none" w:sz="0" w:space="0" w:color="auto"/>
            <w:right w:val="none" w:sz="0" w:space="0" w:color="auto"/>
          </w:divBdr>
        </w:div>
        <w:div w:id="1701280045">
          <w:marLeft w:val="0"/>
          <w:marRight w:val="0"/>
          <w:marTop w:val="0"/>
          <w:marBottom w:val="0"/>
          <w:divBdr>
            <w:top w:val="none" w:sz="0" w:space="0" w:color="auto"/>
            <w:left w:val="none" w:sz="0" w:space="0" w:color="auto"/>
            <w:bottom w:val="none" w:sz="0" w:space="0" w:color="auto"/>
            <w:right w:val="none" w:sz="0" w:space="0" w:color="auto"/>
          </w:divBdr>
        </w:div>
      </w:divsChild>
    </w:div>
    <w:div w:id="1881436858">
      <w:bodyDiv w:val="1"/>
      <w:marLeft w:val="0"/>
      <w:marRight w:val="0"/>
      <w:marTop w:val="0"/>
      <w:marBottom w:val="0"/>
      <w:divBdr>
        <w:top w:val="none" w:sz="0" w:space="0" w:color="auto"/>
        <w:left w:val="none" w:sz="0" w:space="0" w:color="auto"/>
        <w:bottom w:val="none" w:sz="0" w:space="0" w:color="auto"/>
        <w:right w:val="none" w:sz="0" w:space="0" w:color="auto"/>
      </w:divBdr>
    </w:div>
    <w:div w:id="1953004296">
      <w:bodyDiv w:val="1"/>
      <w:marLeft w:val="0"/>
      <w:marRight w:val="0"/>
      <w:marTop w:val="0"/>
      <w:marBottom w:val="0"/>
      <w:divBdr>
        <w:top w:val="none" w:sz="0" w:space="0" w:color="auto"/>
        <w:left w:val="none" w:sz="0" w:space="0" w:color="auto"/>
        <w:bottom w:val="none" w:sz="0" w:space="0" w:color="auto"/>
        <w:right w:val="none" w:sz="0" w:space="0" w:color="auto"/>
      </w:divBdr>
    </w:div>
    <w:div w:id="1976639453">
      <w:bodyDiv w:val="1"/>
      <w:marLeft w:val="0"/>
      <w:marRight w:val="0"/>
      <w:marTop w:val="0"/>
      <w:marBottom w:val="0"/>
      <w:divBdr>
        <w:top w:val="none" w:sz="0" w:space="0" w:color="auto"/>
        <w:left w:val="none" w:sz="0" w:space="0" w:color="auto"/>
        <w:bottom w:val="none" w:sz="0" w:space="0" w:color="auto"/>
        <w:right w:val="none" w:sz="0" w:space="0" w:color="auto"/>
      </w:divBdr>
    </w:div>
    <w:div w:id="2010130104">
      <w:bodyDiv w:val="1"/>
      <w:marLeft w:val="0"/>
      <w:marRight w:val="0"/>
      <w:marTop w:val="0"/>
      <w:marBottom w:val="0"/>
      <w:divBdr>
        <w:top w:val="none" w:sz="0" w:space="0" w:color="auto"/>
        <w:left w:val="none" w:sz="0" w:space="0" w:color="auto"/>
        <w:bottom w:val="none" w:sz="0" w:space="0" w:color="auto"/>
        <w:right w:val="none" w:sz="0" w:space="0" w:color="auto"/>
      </w:divBdr>
      <w:divsChild>
        <w:div w:id="332876475">
          <w:marLeft w:val="0"/>
          <w:marRight w:val="0"/>
          <w:marTop w:val="0"/>
          <w:marBottom w:val="0"/>
          <w:divBdr>
            <w:top w:val="none" w:sz="0" w:space="0" w:color="auto"/>
            <w:left w:val="none" w:sz="0" w:space="0" w:color="auto"/>
            <w:bottom w:val="none" w:sz="0" w:space="0" w:color="auto"/>
            <w:right w:val="none" w:sz="0" w:space="0" w:color="auto"/>
          </w:divBdr>
          <w:divsChild>
            <w:div w:id="805009818">
              <w:marLeft w:val="0"/>
              <w:marRight w:val="0"/>
              <w:marTop w:val="0"/>
              <w:marBottom w:val="0"/>
              <w:divBdr>
                <w:top w:val="none" w:sz="0" w:space="0" w:color="auto"/>
                <w:left w:val="none" w:sz="0" w:space="0" w:color="auto"/>
                <w:bottom w:val="none" w:sz="0" w:space="0" w:color="auto"/>
                <w:right w:val="none" w:sz="0" w:space="0" w:color="auto"/>
              </w:divBdr>
            </w:div>
            <w:div w:id="1008601830">
              <w:marLeft w:val="0"/>
              <w:marRight w:val="0"/>
              <w:marTop w:val="0"/>
              <w:marBottom w:val="0"/>
              <w:divBdr>
                <w:top w:val="none" w:sz="0" w:space="0" w:color="auto"/>
                <w:left w:val="none" w:sz="0" w:space="0" w:color="auto"/>
                <w:bottom w:val="none" w:sz="0" w:space="0" w:color="auto"/>
                <w:right w:val="none" w:sz="0" w:space="0" w:color="auto"/>
              </w:divBdr>
            </w:div>
            <w:div w:id="596210773">
              <w:marLeft w:val="0"/>
              <w:marRight w:val="0"/>
              <w:marTop w:val="0"/>
              <w:marBottom w:val="0"/>
              <w:divBdr>
                <w:top w:val="none" w:sz="0" w:space="0" w:color="auto"/>
                <w:left w:val="none" w:sz="0" w:space="0" w:color="auto"/>
                <w:bottom w:val="none" w:sz="0" w:space="0" w:color="auto"/>
                <w:right w:val="none" w:sz="0" w:space="0" w:color="auto"/>
              </w:divBdr>
            </w:div>
            <w:div w:id="24791867">
              <w:marLeft w:val="0"/>
              <w:marRight w:val="0"/>
              <w:marTop w:val="0"/>
              <w:marBottom w:val="0"/>
              <w:divBdr>
                <w:top w:val="none" w:sz="0" w:space="0" w:color="auto"/>
                <w:left w:val="none" w:sz="0" w:space="0" w:color="auto"/>
                <w:bottom w:val="none" w:sz="0" w:space="0" w:color="auto"/>
                <w:right w:val="none" w:sz="0" w:space="0" w:color="auto"/>
              </w:divBdr>
            </w:div>
            <w:div w:id="885489481">
              <w:marLeft w:val="0"/>
              <w:marRight w:val="0"/>
              <w:marTop w:val="0"/>
              <w:marBottom w:val="0"/>
              <w:divBdr>
                <w:top w:val="none" w:sz="0" w:space="0" w:color="auto"/>
                <w:left w:val="none" w:sz="0" w:space="0" w:color="auto"/>
                <w:bottom w:val="none" w:sz="0" w:space="0" w:color="auto"/>
                <w:right w:val="none" w:sz="0" w:space="0" w:color="auto"/>
              </w:divBdr>
            </w:div>
            <w:div w:id="911112958">
              <w:marLeft w:val="0"/>
              <w:marRight w:val="0"/>
              <w:marTop w:val="0"/>
              <w:marBottom w:val="0"/>
              <w:divBdr>
                <w:top w:val="none" w:sz="0" w:space="0" w:color="auto"/>
                <w:left w:val="none" w:sz="0" w:space="0" w:color="auto"/>
                <w:bottom w:val="none" w:sz="0" w:space="0" w:color="auto"/>
                <w:right w:val="none" w:sz="0" w:space="0" w:color="auto"/>
              </w:divBdr>
            </w:div>
            <w:div w:id="19671080">
              <w:marLeft w:val="0"/>
              <w:marRight w:val="0"/>
              <w:marTop w:val="0"/>
              <w:marBottom w:val="0"/>
              <w:divBdr>
                <w:top w:val="none" w:sz="0" w:space="0" w:color="auto"/>
                <w:left w:val="none" w:sz="0" w:space="0" w:color="auto"/>
                <w:bottom w:val="none" w:sz="0" w:space="0" w:color="auto"/>
                <w:right w:val="none" w:sz="0" w:space="0" w:color="auto"/>
              </w:divBdr>
            </w:div>
            <w:div w:id="754671007">
              <w:marLeft w:val="0"/>
              <w:marRight w:val="0"/>
              <w:marTop w:val="0"/>
              <w:marBottom w:val="0"/>
              <w:divBdr>
                <w:top w:val="none" w:sz="0" w:space="0" w:color="auto"/>
                <w:left w:val="none" w:sz="0" w:space="0" w:color="auto"/>
                <w:bottom w:val="none" w:sz="0" w:space="0" w:color="auto"/>
                <w:right w:val="none" w:sz="0" w:space="0" w:color="auto"/>
              </w:divBdr>
            </w:div>
            <w:div w:id="914779370">
              <w:marLeft w:val="0"/>
              <w:marRight w:val="0"/>
              <w:marTop w:val="0"/>
              <w:marBottom w:val="0"/>
              <w:divBdr>
                <w:top w:val="none" w:sz="0" w:space="0" w:color="auto"/>
                <w:left w:val="none" w:sz="0" w:space="0" w:color="auto"/>
                <w:bottom w:val="none" w:sz="0" w:space="0" w:color="auto"/>
                <w:right w:val="none" w:sz="0" w:space="0" w:color="auto"/>
              </w:divBdr>
            </w:div>
            <w:div w:id="1890994652">
              <w:marLeft w:val="0"/>
              <w:marRight w:val="0"/>
              <w:marTop w:val="0"/>
              <w:marBottom w:val="0"/>
              <w:divBdr>
                <w:top w:val="none" w:sz="0" w:space="0" w:color="auto"/>
                <w:left w:val="none" w:sz="0" w:space="0" w:color="auto"/>
                <w:bottom w:val="none" w:sz="0" w:space="0" w:color="auto"/>
                <w:right w:val="none" w:sz="0" w:space="0" w:color="auto"/>
              </w:divBdr>
            </w:div>
            <w:div w:id="391198493">
              <w:marLeft w:val="0"/>
              <w:marRight w:val="0"/>
              <w:marTop w:val="0"/>
              <w:marBottom w:val="0"/>
              <w:divBdr>
                <w:top w:val="none" w:sz="0" w:space="0" w:color="auto"/>
                <w:left w:val="none" w:sz="0" w:space="0" w:color="auto"/>
                <w:bottom w:val="none" w:sz="0" w:space="0" w:color="auto"/>
                <w:right w:val="none" w:sz="0" w:space="0" w:color="auto"/>
              </w:divBdr>
            </w:div>
            <w:div w:id="2013993399">
              <w:marLeft w:val="0"/>
              <w:marRight w:val="0"/>
              <w:marTop w:val="0"/>
              <w:marBottom w:val="0"/>
              <w:divBdr>
                <w:top w:val="none" w:sz="0" w:space="0" w:color="auto"/>
                <w:left w:val="none" w:sz="0" w:space="0" w:color="auto"/>
                <w:bottom w:val="none" w:sz="0" w:space="0" w:color="auto"/>
                <w:right w:val="none" w:sz="0" w:space="0" w:color="auto"/>
              </w:divBdr>
            </w:div>
            <w:div w:id="362052354">
              <w:marLeft w:val="0"/>
              <w:marRight w:val="0"/>
              <w:marTop w:val="0"/>
              <w:marBottom w:val="0"/>
              <w:divBdr>
                <w:top w:val="none" w:sz="0" w:space="0" w:color="auto"/>
                <w:left w:val="none" w:sz="0" w:space="0" w:color="auto"/>
                <w:bottom w:val="none" w:sz="0" w:space="0" w:color="auto"/>
                <w:right w:val="none" w:sz="0" w:space="0" w:color="auto"/>
              </w:divBdr>
            </w:div>
            <w:div w:id="775365940">
              <w:marLeft w:val="0"/>
              <w:marRight w:val="0"/>
              <w:marTop w:val="0"/>
              <w:marBottom w:val="0"/>
              <w:divBdr>
                <w:top w:val="none" w:sz="0" w:space="0" w:color="auto"/>
                <w:left w:val="none" w:sz="0" w:space="0" w:color="auto"/>
                <w:bottom w:val="none" w:sz="0" w:space="0" w:color="auto"/>
                <w:right w:val="none" w:sz="0" w:space="0" w:color="auto"/>
              </w:divBdr>
            </w:div>
            <w:div w:id="1390223848">
              <w:marLeft w:val="0"/>
              <w:marRight w:val="0"/>
              <w:marTop w:val="0"/>
              <w:marBottom w:val="0"/>
              <w:divBdr>
                <w:top w:val="none" w:sz="0" w:space="0" w:color="auto"/>
                <w:left w:val="none" w:sz="0" w:space="0" w:color="auto"/>
                <w:bottom w:val="none" w:sz="0" w:space="0" w:color="auto"/>
                <w:right w:val="none" w:sz="0" w:space="0" w:color="auto"/>
              </w:divBdr>
            </w:div>
            <w:div w:id="1260485603">
              <w:marLeft w:val="0"/>
              <w:marRight w:val="0"/>
              <w:marTop w:val="0"/>
              <w:marBottom w:val="0"/>
              <w:divBdr>
                <w:top w:val="none" w:sz="0" w:space="0" w:color="auto"/>
                <w:left w:val="none" w:sz="0" w:space="0" w:color="auto"/>
                <w:bottom w:val="none" w:sz="0" w:space="0" w:color="auto"/>
                <w:right w:val="none" w:sz="0" w:space="0" w:color="auto"/>
              </w:divBdr>
            </w:div>
            <w:div w:id="1876118503">
              <w:marLeft w:val="0"/>
              <w:marRight w:val="0"/>
              <w:marTop w:val="0"/>
              <w:marBottom w:val="0"/>
              <w:divBdr>
                <w:top w:val="none" w:sz="0" w:space="0" w:color="auto"/>
                <w:left w:val="none" w:sz="0" w:space="0" w:color="auto"/>
                <w:bottom w:val="none" w:sz="0" w:space="0" w:color="auto"/>
                <w:right w:val="none" w:sz="0" w:space="0" w:color="auto"/>
              </w:divBdr>
            </w:div>
            <w:div w:id="2065715911">
              <w:marLeft w:val="0"/>
              <w:marRight w:val="0"/>
              <w:marTop w:val="0"/>
              <w:marBottom w:val="0"/>
              <w:divBdr>
                <w:top w:val="none" w:sz="0" w:space="0" w:color="auto"/>
                <w:left w:val="none" w:sz="0" w:space="0" w:color="auto"/>
                <w:bottom w:val="none" w:sz="0" w:space="0" w:color="auto"/>
                <w:right w:val="none" w:sz="0" w:space="0" w:color="auto"/>
              </w:divBdr>
            </w:div>
            <w:div w:id="773792214">
              <w:marLeft w:val="0"/>
              <w:marRight w:val="0"/>
              <w:marTop w:val="0"/>
              <w:marBottom w:val="0"/>
              <w:divBdr>
                <w:top w:val="none" w:sz="0" w:space="0" w:color="auto"/>
                <w:left w:val="none" w:sz="0" w:space="0" w:color="auto"/>
                <w:bottom w:val="none" w:sz="0" w:space="0" w:color="auto"/>
                <w:right w:val="none" w:sz="0" w:space="0" w:color="auto"/>
              </w:divBdr>
            </w:div>
            <w:div w:id="527181512">
              <w:marLeft w:val="0"/>
              <w:marRight w:val="0"/>
              <w:marTop w:val="0"/>
              <w:marBottom w:val="0"/>
              <w:divBdr>
                <w:top w:val="none" w:sz="0" w:space="0" w:color="auto"/>
                <w:left w:val="none" w:sz="0" w:space="0" w:color="auto"/>
                <w:bottom w:val="none" w:sz="0" w:space="0" w:color="auto"/>
                <w:right w:val="none" w:sz="0" w:space="0" w:color="auto"/>
              </w:divBdr>
            </w:div>
            <w:div w:id="1467621376">
              <w:marLeft w:val="0"/>
              <w:marRight w:val="0"/>
              <w:marTop w:val="0"/>
              <w:marBottom w:val="0"/>
              <w:divBdr>
                <w:top w:val="none" w:sz="0" w:space="0" w:color="auto"/>
                <w:left w:val="none" w:sz="0" w:space="0" w:color="auto"/>
                <w:bottom w:val="none" w:sz="0" w:space="0" w:color="auto"/>
                <w:right w:val="none" w:sz="0" w:space="0" w:color="auto"/>
              </w:divBdr>
            </w:div>
            <w:div w:id="978876147">
              <w:marLeft w:val="0"/>
              <w:marRight w:val="0"/>
              <w:marTop w:val="0"/>
              <w:marBottom w:val="0"/>
              <w:divBdr>
                <w:top w:val="none" w:sz="0" w:space="0" w:color="auto"/>
                <w:left w:val="none" w:sz="0" w:space="0" w:color="auto"/>
                <w:bottom w:val="none" w:sz="0" w:space="0" w:color="auto"/>
                <w:right w:val="none" w:sz="0" w:space="0" w:color="auto"/>
              </w:divBdr>
            </w:div>
            <w:div w:id="1731686496">
              <w:marLeft w:val="0"/>
              <w:marRight w:val="0"/>
              <w:marTop w:val="0"/>
              <w:marBottom w:val="0"/>
              <w:divBdr>
                <w:top w:val="none" w:sz="0" w:space="0" w:color="auto"/>
                <w:left w:val="none" w:sz="0" w:space="0" w:color="auto"/>
                <w:bottom w:val="none" w:sz="0" w:space="0" w:color="auto"/>
                <w:right w:val="none" w:sz="0" w:space="0" w:color="auto"/>
              </w:divBdr>
            </w:div>
            <w:div w:id="933130402">
              <w:marLeft w:val="0"/>
              <w:marRight w:val="0"/>
              <w:marTop w:val="0"/>
              <w:marBottom w:val="0"/>
              <w:divBdr>
                <w:top w:val="none" w:sz="0" w:space="0" w:color="auto"/>
                <w:left w:val="none" w:sz="0" w:space="0" w:color="auto"/>
                <w:bottom w:val="none" w:sz="0" w:space="0" w:color="auto"/>
                <w:right w:val="none" w:sz="0" w:space="0" w:color="auto"/>
              </w:divBdr>
            </w:div>
            <w:div w:id="629289759">
              <w:marLeft w:val="0"/>
              <w:marRight w:val="0"/>
              <w:marTop w:val="0"/>
              <w:marBottom w:val="0"/>
              <w:divBdr>
                <w:top w:val="none" w:sz="0" w:space="0" w:color="auto"/>
                <w:left w:val="none" w:sz="0" w:space="0" w:color="auto"/>
                <w:bottom w:val="none" w:sz="0" w:space="0" w:color="auto"/>
                <w:right w:val="none" w:sz="0" w:space="0" w:color="auto"/>
              </w:divBdr>
            </w:div>
            <w:div w:id="871721182">
              <w:marLeft w:val="0"/>
              <w:marRight w:val="0"/>
              <w:marTop w:val="0"/>
              <w:marBottom w:val="0"/>
              <w:divBdr>
                <w:top w:val="none" w:sz="0" w:space="0" w:color="auto"/>
                <w:left w:val="none" w:sz="0" w:space="0" w:color="auto"/>
                <w:bottom w:val="none" w:sz="0" w:space="0" w:color="auto"/>
                <w:right w:val="none" w:sz="0" w:space="0" w:color="auto"/>
              </w:divBdr>
            </w:div>
            <w:div w:id="880508757">
              <w:marLeft w:val="0"/>
              <w:marRight w:val="0"/>
              <w:marTop w:val="0"/>
              <w:marBottom w:val="0"/>
              <w:divBdr>
                <w:top w:val="none" w:sz="0" w:space="0" w:color="auto"/>
                <w:left w:val="none" w:sz="0" w:space="0" w:color="auto"/>
                <w:bottom w:val="none" w:sz="0" w:space="0" w:color="auto"/>
                <w:right w:val="none" w:sz="0" w:space="0" w:color="auto"/>
              </w:divBdr>
            </w:div>
            <w:div w:id="69041727">
              <w:marLeft w:val="0"/>
              <w:marRight w:val="0"/>
              <w:marTop w:val="0"/>
              <w:marBottom w:val="0"/>
              <w:divBdr>
                <w:top w:val="none" w:sz="0" w:space="0" w:color="auto"/>
                <w:left w:val="none" w:sz="0" w:space="0" w:color="auto"/>
                <w:bottom w:val="none" w:sz="0" w:space="0" w:color="auto"/>
                <w:right w:val="none" w:sz="0" w:space="0" w:color="auto"/>
              </w:divBdr>
            </w:div>
            <w:div w:id="1634629423">
              <w:marLeft w:val="0"/>
              <w:marRight w:val="0"/>
              <w:marTop w:val="0"/>
              <w:marBottom w:val="0"/>
              <w:divBdr>
                <w:top w:val="none" w:sz="0" w:space="0" w:color="auto"/>
                <w:left w:val="none" w:sz="0" w:space="0" w:color="auto"/>
                <w:bottom w:val="none" w:sz="0" w:space="0" w:color="auto"/>
                <w:right w:val="none" w:sz="0" w:space="0" w:color="auto"/>
              </w:divBdr>
            </w:div>
            <w:div w:id="34545365">
              <w:marLeft w:val="0"/>
              <w:marRight w:val="0"/>
              <w:marTop w:val="0"/>
              <w:marBottom w:val="0"/>
              <w:divBdr>
                <w:top w:val="none" w:sz="0" w:space="0" w:color="auto"/>
                <w:left w:val="none" w:sz="0" w:space="0" w:color="auto"/>
                <w:bottom w:val="none" w:sz="0" w:space="0" w:color="auto"/>
                <w:right w:val="none" w:sz="0" w:space="0" w:color="auto"/>
              </w:divBdr>
            </w:div>
            <w:div w:id="1759324236">
              <w:marLeft w:val="0"/>
              <w:marRight w:val="0"/>
              <w:marTop w:val="0"/>
              <w:marBottom w:val="0"/>
              <w:divBdr>
                <w:top w:val="none" w:sz="0" w:space="0" w:color="auto"/>
                <w:left w:val="none" w:sz="0" w:space="0" w:color="auto"/>
                <w:bottom w:val="none" w:sz="0" w:space="0" w:color="auto"/>
                <w:right w:val="none" w:sz="0" w:space="0" w:color="auto"/>
              </w:divBdr>
            </w:div>
            <w:div w:id="52895750">
              <w:marLeft w:val="0"/>
              <w:marRight w:val="0"/>
              <w:marTop w:val="0"/>
              <w:marBottom w:val="0"/>
              <w:divBdr>
                <w:top w:val="none" w:sz="0" w:space="0" w:color="auto"/>
                <w:left w:val="none" w:sz="0" w:space="0" w:color="auto"/>
                <w:bottom w:val="none" w:sz="0" w:space="0" w:color="auto"/>
                <w:right w:val="none" w:sz="0" w:space="0" w:color="auto"/>
              </w:divBdr>
            </w:div>
            <w:div w:id="284429697">
              <w:marLeft w:val="0"/>
              <w:marRight w:val="0"/>
              <w:marTop w:val="0"/>
              <w:marBottom w:val="0"/>
              <w:divBdr>
                <w:top w:val="none" w:sz="0" w:space="0" w:color="auto"/>
                <w:left w:val="none" w:sz="0" w:space="0" w:color="auto"/>
                <w:bottom w:val="none" w:sz="0" w:space="0" w:color="auto"/>
                <w:right w:val="none" w:sz="0" w:space="0" w:color="auto"/>
              </w:divBdr>
            </w:div>
            <w:div w:id="605229864">
              <w:marLeft w:val="0"/>
              <w:marRight w:val="0"/>
              <w:marTop w:val="0"/>
              <w:marBottom w:val="0"/>
              <w:divBdr>
                <w:top w:val="none" w:sz="0" w:space="0" w:color="auto"/>
                <w:left w:val="none" w:sz="0" w:space="0" w:color="auto"/>
                <w:bottom w:val="none" w:sz="0" w:space="0" w:color="auto"/>
                <w:right w:val="none" w:sz="0" w:space="0" w:color="auto"/>
              </w:divBdr>
            </w:div>
            <w:div w:id="1669406998">
              <w:marLeft w:val="0"/>
              <w:marRight w:val="0"/>
              <w:marTop w:val="0"/>
              <w:marBottom w:val="0"/>
              <w:divBdr>
                <w:top w:val="none" w:sz="0" w:space="0" w:color="auto"/>
                <w:left w:val="none" w:sz="0" w:space="0" w:color="auto"/>
                <w:bottom w:val="none" w:sz="0" w:space="0" w:color="auto"/>
                <w:right w:val="none" w:sz="0" w:space="0" w:color="auto"/>
              </w:divBdr>
            </w:div>
            <w:div w:id="1472361570">
              <w:marLeft w:val="0"/>
              <w:marRight w:val="0"/>
              <w:marTop w:val="0"/>
              <w:marBottom w:val="0"/>
              <w:divBdr>
                <w:top w:val="none" w:sz="0" w:space="0" w:color="auto"/>
                <w:left w:val="none" w:sz="0" w:space="0" w:color="auto"/>
                <w:bottom w:val="none" w:sz="0" w:space="0" w:color="auto"/>
                <w:right w:val="none" w:sz="0" w:space="0" w:color="auto"/>
              </w:divBdr>
            </w:div>
            <w:div w:id="1869291600">
              <w:marLeft w:val="0"/>
              <w:marRight w:val="0"/>
              <w:marTop w:val="0"/>
              <w:marBottom w:val="0"/>
              <w:divBdr>
                <w:top w:val="none" w:sz="0" w:space="0" w:color="auto"/>
                <w:left w:val="none" w:sz="0" w:space="0" w:color="auto"/>
                <w:bottom w:val="none" w:sz="0" w:space="0" w:color="auto"/>
                <w:right w:val="none" w:sz="0" w:space="0" w:color="auto"/>
              </w:divBdr>
            </w:div>
            <w:div w:id="510611051">
              <w:marLeft w:val="0"/>
              <w:marRight w:val="0"/>
              <w:marTop w:val="0"/>
              <w:marBottom w:val="0"/>
              <w:divBdr>
                <w:top w:val="none" w:sz="0" w:space="0" w:color="auto"/>
                <w:left w:val="none" w:sz="0" w:space="0" w:color="auto"/>
                <w:bottom w:val="none" w:sz="0" w:space="0" w:color="auto"/>
                <w:right w:val="none" w:sz="0" w:space="0" w:color="auto"/>
              </w:divBdr>
            </w:div>
            <w:div w:id="1961524962">
              <w:marLeft w:val="0"/>
              <w:marRight w:val="0"/>
              <w:marTop w:val="0"/>
              <w:marBottom w:val="0"/>
              <w:divBdr>
                <w:top w:val="none" w:sz="0" w:space="0" w:color="auto"/>
                <w:left w:val="none" w:sz="0" w:space="0" w:color="auto"/>
                <w:bottom w:val="none" w:sz="0" w:space="0" w:color="auto"/>
                <w:right w:val="none" w:sz="0" w:space="0" w:color="auto"/>
              </w:divBdr>
            </w:div>
            <w:div w:id="1369796122">
              <w:marLeft w:val="0"/>
              <w:marRight w:val="0"/>
              <w:marTop w:val="0"/>
              <w:marBottom w:val="0"/>
              <w:divBdr>
                <w:top w:val="none" w:sz="0" w:space="0" w:color="auto"/>
                <w:left w:val="none" w:sz="0" w:space="0" w:color="auto"/>
                <w:bottom w:val="none" w:sz="0" w:space="0" w:color="auto"/>
                <w:right w:val="none" w:sz="0" w:space="0" w:color="auto"/>
              </w:divBdr>
            </w:div>
            <w:div w:id="333997813">
              <w:marLeft w:val="0"/>
              <w:marRight w:val="0"/>
              <w:marTop w:val="0"/>
              <w:marBottom w:val="0"/>
              <w:divBdr>
                <w:top w:val="none" w:sz="0" w:space="0" w:color="auto"/>
                <w:left w:val="none" w:sz="0" w:space="0" w:color="auto"/>
                <w:bottom w:val="none" w:sz="0" w:space="0" w:color="auto"/>
                <w:right w:val="none" w:sz="0" w:space="0" w:color="auto"/>
              </w:divBdr>
            </w:div>
            <w:div w:id="1773553166">
              <w:marLeft w:val="0"/>
              <w:marRight w:val="0"/>
              <w:marTop w:val="0"/>
              <w:marBottom w:val="0"/>
              <w:divBdr>
                <w:top w:val="none" w:sz="0" w:space="0" w:color="auto"/>
                <w:left w:val="none" w:sz="0" w:space="0" w:color="auto"/>
                <w:bottom w:val="none" w:sz="0" w:space="0" w:color="auto"/>
                <w:right w:val="none" w:sz="0" w:space="0" w:color="auto"/>
              </w:divBdr>
            </w:div>
            <w:div w:id="381708111">
              <w:marLeft w:val="0"/>
              <w:marRight w:val="0"/>
              <w:marTop w:val="0"/>
              <w:marBottom w:val="0"/>
              <w:divBdr>
                <w:top w:val="none" w:sz="0" w:space="0" w:color="auto"/>
                <w:left w:val="none" w:sz="0" w:space="0" w:color="auto"/>
                <w:bottom w:val="none" w:sz="0" w:space="0" w:color="auto"/>
                <w:right w:val="none" w:sz="0" w:space="0" w:color="auto"/>
              </w:divBdr>
            </w:div>
            <w:div w:id="1479762371">
              <w:marLeft w:val="0"/>
              <w:marRight w:val="0"/>
              <w:marTop w:val="0"/>
              <w:marBottom w:val="0"/>
              <w:divBdr>
                <w:top w:val="none" w:sz="0" w:space="0" w:color="auto"/>
                <w:left w:val="none" w:sz="0" w:space="0" w:color="auto"/>
                <w:bottom w:val="none" w:sz="0" w:space="0" w:color="auto"/>
                <w:right w:val="none" w:sz="0" w:space="0" w:color="auto"/>
              </w:divBdr>
            </w:div>
            <w:div w:id="685252286">
              <w:marLeft w:val="0"/>
              <w:marRight w:val="0"/>
              <w:marTop w:val="0"/>
              <w:marBottom w:val="0"/>
              <w:divBdr>
                <w:top w:val="none" w:sz="0" w:space="0" w:color="auto"/>
                <w:left w:val="none" w:sz="0" w:space="0" w:color="auto"/>
                <w:bottom w:val="none" w:sz="0" w:space="0" w:color="auto"/>
                <w:right w:val="none" w:sz="0" w:space="0" w:color="auto"/>
              </w:divBdr>
            </w:div>
            <w:div w:id="1642465863">
              <w:marLeft w:val="0"/>
              <w:marRight w:val="0"/>
              <w:marTop w:val="0"/>
              <w:marBottom w:val="0"/>
              <w:divBdr>
                <w:top w:val="none" w:sz="0" w:space="0" w:color="auto"/>
                <w:left w:val="none" w:sz="0" w:space="0" w:color="auto"/>
                <w:bottom w:val="none" w:sz="0" w:space="0" w:color="auto"/>
                <w:right w:val="none" w:sz="0" w:space="0" w:color="auto"/>
              </w:divBdr>
            </w:div>
            <w:div w:id="1485199646">
              <w:marLeft w:val="0"/>
              <w:marRight w:val="0"/>
              <w:marTop w:val="0"/>
              <w:marBottom w:val="0"/>
              <w:divBdr>
                <w:top w:val="none" w:sz="0" w:space="0" w:color="auto"/>
                <w:left w:val="none" w:sz="0" w:space="0" w:color="auto"/>
                <w:bottom w:val="none" w:sz="0" w:space="0" w:color="auto"/>
                <w:right w:val="none" w:sz="0" w:space="0" w:color="auto"/>
              </w:divBdr>
            </w:div>
            <w:div w:id="1948847845">
              <w:marLeft w:val="0"/>
              <w:marRight w:val="0"/>
              <w:marTop w:val="0"/>
              <w:marBottom w:val="0"/>
              <w:divBdr>
                <w:top w:val="none" w:sz="0" w:space="0" w:color="auto"/>
                <w:left w:val="none" w:sz="0" w:space="0" w:color="auto"/>
                <w:bottom w:val="none" w:sz="0" w:space="0" w:color="auto"/>
                <w:right w:val="none" w:sz="0" w:space="0" w:color="auto"/>
              </w:divBdr>
            </w:div>
            <w:div w:id="1752434327">
              <w:marLeft w:val="0"/>
              <w:marRight w:val="0"/>
              <w:marTop w:val="0"/>
              <w:marBottom w:val="0"/>
              <w:divBdr>
                <w:top w:val="none" w:sz="0" w:space="0" w:color="auto"/>
                <w:left w:val="none" w:sz="0" w:space="0" w:color="auto"/>
                <w:bottom w:val="none" w:sz="0" w:space="0" w:color="auto"/>
                <w:right w:val="none" w:sz="0" w:space="0" w:color="auto"/>
              </w:divBdr>
            </w:div>
            <w:div w:id="1417439084">
              <w:marLeft w:val="0"/>
              <w:marRight w:val="0"/>
              <w:marTop w:val="0"/>
              <w:marBottom w:val="0"/>
              <w:divBdr>
                <w:top w:val="none" w:sz="0" w:space="0" w:color="auto"/>
                <w:left w:val="none" w:sz="0" w:space="0" w:color="auto"/>
                <w:bottom w:val="none" w:sz="0" w:space="0" w:color="auto"/>
                <w:right w:val="none" w:sz="0" w:space="0" w:color="auto"/>
              </w:divBdr>
            </w:div>
            <w:div w:id="998264778">
              <w:marLeft w:val="0"/>
              <w:marRight w:val="0"/>
              <w:marTop w:val="0"/>
              <w:marBottom w:val="0"/>
              <w:divBdr>
                <w:top w:val="none" w:sz="0" w:space="0" w:color="auto"/>
                <w:left w:val="none" w:sz="0" w:space="0" w:color="auto"/>
                <w:bottom w:val="none" w:sz="0" w:space="0" w:color="auto"/>
                <w:right w:val="none" w:sz="0" w:space="0" w:color="auto"/>
              </w:divBdr>
            </w:div>
            <w:div w:id="170804867">
              <w:marLeft w:val="0"/>
              <w:marRight w:val="0"/>
              <w:marTop w:val="0"/>
              <w:marBottom w:val="0"/>
              <w:divBdr>
                <w:top w:val="none" w:sz="0" w:space="0" w:color="auto"/>
                <w:left w:val="none" w:sz="0" w:space="0" w:color="auto"/>
                <w:bottom w:val="none" w:sz="0" w:space="0" w:color="auto"/>
                <w:right w:val="none" w:sz="0" w:space="0" w:color="auto"/>
              </w:divBdr>
            </w:div>
            <w:div w:id="613942155">
              <w:marLeft w:val="0"/>
              <w:marRight w:val="0"/>
              <w:marTop w:val="0"/>
              <w:marBottom w:val="0"/>
              <w:divBdr>
                <w:top w:val="none" w:sz="0" w:space="0" w:color="auto"/>
                <w:left w:val="none" w:sz="0" w:space="0" w:color="auto"/>
                <w:bottom w:val="none" w:sz="0" w:space="0" w:color="auto"/>
                <w:right w:val="none" w:sz="0" w:space="0" w:color="auto"/>
              </w:divBdr>
            </w:div>
            <w:div w:id="2003971590">
              <w:marLeft w:val="0"/>
              <w:marRight w:val="0"/>
              <w:marTop w:val="0"/>
              <w:marBottom w:val="0"/>
              <w:divBdr>
                <w:top w:val="none" w:sz="0" w:space="0" w:color="auto"/>
                <w:left w:val="none" w:sz="0" w:space="0" w:color="auto"/>
                <w:bottom w:val="none" w:sz="0" w:space="0" w:color="auto"/>
                <w:right w:val="none" w:sz="0" w:space="0" w:color="auto"/>
              </w:divBdr>
            </w:div>
            <w:div w:id="808324934">
              <w:marLeft w:val="0"/>
              <w:marRight w:val="0"/>
              <w:marTop w:val="0"/>
              <w:marBottom w:val="0"/>
              <w:divBdr>
                <w:top w:val="none" w:sz="0" w:space="0" w:color="auto"/>
                <w:left w:val="none" w:sz="0" w:space="0" w:color="auto"/>
                <w:bottom w:val="none" w:sz="0" w:space="0" w:color="auto"/>
                <w:right w:val="none" w:sz="0" w:space="0" w:color="auto"/>
              </w:divBdr>
            </w:div>
            <w:div w:id="2093352107">
              <w:marLeft w:val="0"/>
              <w:marRight w:val="0"/>
              <w:marTop w:val="0"/>
              <w:marBottom w:val="0"/>
              <w:divBdr>
                <w:top w:val="none" w:sz="0" w:space="0" w:color="auto"/>
                <w:left w:val="none" w:sz="0" w:space="0" w:color="auto"/>
                <w:bottom w:val="none" w:sz="0" w:space="0" w:color="auto"/>
                <w:right w:val="none" w:sz="0" w:space="0" w:color="auto"/>
              </w:divBdr>
            </w:div>
            <w:div w:id="469447914">
              <w:marLeft w:val="0"/>
              <w:marRight w:val="0"/>
              <w:marTop w:val="0"/>
              <w:marBottom w:val="0"/>
              <w:divBdr>
                <w:top w:val="none" w:sz="0" w:space="0" w:color="auto"/>
                <w:left w:val="none" w:sz="0" w:space="0" w:color="auto"/>
                <w:bottom w:val="none" w:sz="0" w:space="0" w:color="auto"/>
                <w:right w:val="none" w:sz="0" w:space="0" w:color="auto"/>
              </w:divBdr>
            </w:div>
            <w:div w:id="187522779">
              <w:marLeft w:val="0"/>
              <w:marRight w:val="0"/>
              <w:marTop w:val="0"/>
              <w:marBottom w:val="0"/>
              <w:divBdr>
                <w:top w:val="none" w:sz="0" w:space="0" w:color="auto"/>
                <w:left w:val="none" w:sz="0" w:space="0" w:color="auto"/>
                <w:bottom w:val="none" w:sz="0" w:space="0" w:color="auto"/>
                <w:right w:val="none" w:sz="0" w:space="0" w:color="auto"/>
              </w:divBdr>
            </w:div>
            <w:div w:id="355036304">
              <w:marLeft w:val="0"/>
              <w:marRight w:val="0"/>
              <w:marTop w:val="0"/>
              <w:marBottom w:val="0"/>
              <w:divBdr>
                <w:top w:val="none" w:sz="0" w:space="0" w:color="auto"/>
                <w:left w:val="none" w:sz="0" w:space="0" w:color="auto"/>
                <w:bottom w:val="none" w:sz="0" w:space="0" w:color="auto"/>
                <w:right w:val="none" w:sz="0" w:space="0" w:color="auto"/>
              </w:divBdr>
            </w:div>
            <w:div w:id="1811048504">
              <w:marLeft w:val="0"/>
              <w:marRight w:val="0"/>
              <w:marTop w:val="0"/>
              <w:marBottom w:val="0"/>
              <w:divBdr>
                <w:top w:val="none" w:sz="0" w:space="0" w:color="auto"/>
                <w:left w:val="none" w:sz="0" w:space="0" w:color="auto"/>
                <w:bottom w:val="none" w:sz="0" w:space="0" w:color="auto"/>
                <w:right w:val="none" w:sz="0" w:space="0" w:color="auto"/>
              </w:divBdr>
            </w:div>
            <w:div w:id="1383600511">
              <w:marLeft w:val="0"/>
              <w:marRight w:val="0"/>
              <w:marTop w:val="0"/>
              <w:marBottom w:val="0"/>
              <w:divBdr>
                <w:top w:val="none" w:sz="0" w:space="0" w:color="auto"/>
                <w:left w:val="none" w:sz="0" w:space="0" w:color="auto"/>
                <w:bottom w:val="none" w:sz="0" w:space="0" w:color="auto"/>
                <w:right w:val="none" w:sz="0" w:space="0" w:color="auto"/>
              </w:divBdr>
            </w:div>
            <w:div w:id="1324890043">
              <w:marLeft w:val="0"/>
              <w:marRight w:val="0"/>
              <w:marTop w:val="0"/>
              <w:marBottom w:val="0"/>
              <w:divBdr>
                <w:top w:val="none" w:sz="0" w:space="0" w:color="auto"/>
                <w:left w:val="none" w:sz="0" w:space="0" w:color="auto"/>
                <w:bottom w:val="none" w:sz="0" w:space="0" w:color="auto"/>
                <w:right w:val="none" w:sz="0" w:space="0" w:color="auto"/>
              </w:divBdr>
            </w:div>
            <w:div w:id="686558500">
              <w:marLeft w:val="0"/>
              <w:marRight w:val="0"/>
              <w:marTop w:val="0"/>
              <w:marBottom w:val="0"/>
              <w:divBdr>
                <w:top w:val="none" w:sz="0" w:space="0" w:color="auto"/>
                <w:left w:val="none" w:sz="0" w:space="0" w:color="auto"/>
                <w:bottom w:val="none" w:sz="0" w:space="0" w:color="auto"/>
                <w:right w:val="none" w:sz="0" w:space="0" w:color="auto"/>
              </w:divBdr>
            </w:div>
            <w:div w:id="836530901">
              <w:marLeft w:val="0"/>
              <w:marRight w:val="0"/>
              <w:marTop w:val="0"/>
              <w:marBottom w:val="0"/>
              <w:divBdr>
                <w:top w:val="none" w:sz="0" w:space="0" w:color="auto"/>
                <w:left w:val="none" w:sz="0" w:space="0" w:color="auto"/>
                <w:bottom w:val="none" w:sz="0" w:space="0" w:color="auto"/>
                <w:right w:val="none" w:sz="0" w:space="0" w:color="auto"/>
              </w:divBdr>
            </w:div>
            <w:div w:id="280382273">
              <w:marLeft w:val="0"/>
              <w:marRight w:val="0"/>
              <w:marTop w:val="0"/>
              <w:marBottom w:val="0"/>
              <w:divBdr>
                <w:top w:val="none" w:sz="0" w:space="0" w:color="auto"/>
                <w:left w:val="none" w:sz="0" w:space="0" w:color="auto"/>
                <w:bottom w:val="none" w:sz="0" w:space="0" w:color="auto"/>
                <w:right w:val="none" w:sz="0" w:space="0" w:color="auto"/>
              </w:divBdr>
            </w:div>
            <w:div w:id="760102643">
              <w:marLeft w:val="0"/>
              <w:marRight w:val="0"/>
              <w:marTop w:val="0"/>
              <w:marBottom w:val="0"/>
              <w:divBdr>
                <w:top w:val="none" w:sz="0" w:space="0" w:color="auto"/>
                <w:left w:val="none" w:sz="0" w:space="0" w:color="auto"/>
                <w:bottom w:val="none" w:sz="0" w:space="0" w:color="auto"/>
                <w:right w:val="none" w:sz="0" w:space="0" w:color="auto"/>
              </w:divBdr>
            </w:div>
            <w:div w:id="369452753">
              <w:marLeft w:val="0"/>
              <w:marRight w:val="0"/>
              <w:marTop w:val="0"/>
              <w:marBottom w:val="0"/>
              <w:divBdr>
                <w:top w:val="none" w:sz="0" w:space="0" w:color="auto"/>
                <w:left w:val="none" w:sz="0" w:space="0" w:color="auto"/>
                <w:bottom w:val="none" w:sz="0" w:space="0" w:color="auto"/>
                <w:right w:val="none" w:sz="0" w:space="0" w:color="auto"/>
              </w:divBdr>
            </w:div>
            <w:div w:id="276763746">
              <w:marLeft w:val="0"/>
              <w:marRight w:val="0"/>
              <w:marTop w:val="0"/>
              <w:marBottom w:val="0"/>
              <w:divBdr>
                <w:top w:val="none" w:sz="0" w:space="0" w:color="auto"/>
                <w:left w:val="none" w:sz="0" w:space="0" w:color="auto"/>
                <w:bottom w:val="none" w:sz="0" w:space="0" w:color="auto"/>
                <w:right w:val="none" w:sz="0" w:space="0" w:color="auto"/>
              </w:divBdr>
            </w:div>
            <w:div w:id="236940908">
              <w:marLeft w:val="0"/>
              <w:marRight w:val="0"/>
              <w:marTop w:val="0"/>
              <w:marBottom w:val="0"/>
              <w:divBdr>
                <w:top w:val="none" w:sz="0" w:space="0" w:color="auto"/>
                <w:left w:val="none" w:sz="0" w:space="0" w:color="auto"/>
                <w:bottom w:val="none" w:sz="0" w:space="0" w:color="auto"/>
                <w:right w:val="none" w:sz="0" w:space="0" w:color="auto"/>
              </w:divBdr>
            </w:div>
            <w:div w:id="1328483556">
              <w:marLeft w:val="0"/>
              <w:marRight w:val="0"/>
              <w:marTop w:val="0"/>
              <w:marBottom w:val="0"/>
              <w:divBdr>
                <w:top w:val="none" w:sz="0" w:space="0" w:color="auto"/>
                <w:left w:val="none" w:sz="0" w:space="0" w:color="auto"/>
                <w:bottom w:val="none" w:sz="0" w:space="0" w:color="auto"/>
                <w:right w:val="none" w:sz="0" w:space="0" w:color="auto"/>
              </w:divBdr>
            </w:div>
            <w:div w:id="61828800">
              <w:marLeft w:val="0"/>
              <w:marRight w:val="0"/>
              <w:marTop w:val="0"/>
              <w:marBottom w:val="0"/>
              <w:divBdr>
                <w:top w:val="none" w:sz="0" w:space="0" w:color="auto"/>
                <w:left w:val="none" w:sz="0" w:space="0" w:color="auto"/>
                <w:bottom w:val="none" w:sz="0" w:space="0" w:color="auto"/>
                <w:right w:val="none" w:sz="0" w:space="0" w:color="auto"/>
              </w:divBdr>
            </w:div>
            <w:div w:id="1482623218">
              <w:marLeft w:val="0"/>
              <w:marRight w:val="0"/>
              <w:marTop w:val="0"/>
              <w:marBottom w:val="0"/>
              <w:divBdr>
                <w:top w:val="none" w:sz="0" w:space="0" w:color="auto"/>
                <w:left w:val="none" w:sz="0" w:space="0" w:color="auto"/>
                <w:bottom w:val="none" w:sz="0" w:space="0" w:color="auto"/>
                <w:right w:val="none" w:sz="0" w:space="0" w:color="auto"/>
              </w:divBdr>
            </w:div>
            <w:div w:id="904876937">
              <w:marLeft w:val="0"/>
              <w:marRight w:val="0"/>
              <w:marTop w:val="0"/>
              <w:marBottom w:val="0"/>
              <w:divBdr>
                <w:top w:val="none" w:sz="0" w:space="0" w:color="auto"/>
                <w:left w:val="none" w:sz="0" w:space="0" w:color="auto"/>
                <w:bottom w:val="none" w:sz="0" w:space="0" w:color="auto"/>
                <w:right w:val="none" w:sz="0" w:space="0" w:color="auto"/>
              </w:divBdr>
            </w:div>
            <w:div w:id="1456022122">
              <w:marLeft w:val="0"/>
              <w:marRight w:val="0"/>
              <w:marTop w:val="0"/>
              <w:marBottom w:val="0"/>
              <w:divBdr>
                <w:top w:val="none" w:sz="0" w:space="0" w:color="auto"/>
                <w:left w:val="none" w:sz="0" w:space="0" w:color="auto"/>
                <w:bottom w:val="none" w:sz="0" w:space="0" w:color="auto"/>
                <w:right w:val="none" w:sz="0" w:space="0" w:color="auto"/>
              </w:divBdr>
            </w:div>
            <w:div w:id="1471745682">
              <w:marLeft w:val="0"/>
              <w:marRight w:val="0"/>
              <w:marTop w:val="0"/>
              <w:marBottom w:val="0"/>
              <w:divBdr>
                <w:top w:val="none" w:sz="0" w:space="0" w:color="auto"/>
                <w:left w:val="none" w:sz="0" w:space="0" w:color="auto"/>
                <w:bottom w:val="none" w:sz="0" w:space="0" w:color="auto"/>
                <w:right w:val="none" w:sz="0" w:space="0" w:color="auto"/>
              </w:divBdr>
            </w:div>
            <w:div w:id="2024437446">
              <w:marLeft w:val="0"/>
              <w:marRight w:val="0"/>
              <w:marTop w:val="0"/>
              <w:marBottom w:val="0"/>
              <w:divBdr>
                <w:top w:val="none" w:sz="0" w:space="0" w:color="auto"/>
                <w:left w:val="none" w:sz="0" w:space="0" w:color="auto"/>
                <w:bottom w:val="none" w:sz="0" w:space="0" w:color="auto"/>
                <w:right w:val="none" w:sz="0" w:space="0" w:color="auto"/>
              </w:divBdr>
            </w:div>
            <w:div w:id="725688890">
              <w:marLeft w:val="0"/>
              <w:marRight w:val="0"/>
              <w:marTop w:val="0"/>
              <w:marBottom w:val="0"/>
              <w:divBdr>
                <w:top w:val="none" w:sz="0" w:space="0" w:color="auto"/>
                <w:left w:val="none" w:sz="0" w:space="0" w:color="auto"/>
                <w:bottom w:val="none" w:sz="0" w:space="0" w:color="auto"/>
                <w:right w:val="none" w:sz="0" w:space="0" w:color="auto"/>
              </w:divBdr>
            </w:div>
            <w:div w:id="478502798">
              <w:marLeft w:val="0"/>
              <w:marRight w:val="0"/>
              <w:marTop w:val="0"/>
              <w:marBottom w:val="0"/>
              <w:divBdr>
                <w:top w:val="none" w:sz="0" w:space="0" w:color="auto"/>
                <w:left w:val="none" w:sz="0" w:space="0" w:color="auto"/>
                <w:bottom w:val="none" w:sz="0" w:space="0" w:color="auto"/>
                <w:right w:val="none" w:sz="0" w:space="0" w:color="auto"/>
              </w:divBdr>
            </w:div>
            <w:div w:id="1921524038">
              <w:marLeft w:val="0"/>
              <w:marRight w:val="0"/>
              <w:marTop w:val="0"/>
              <w:marBottom w:val="0"/>
              <w:divBdr>
                <w:top w:val="none" w:sz="0" w:space="0" w:color="auto"/>
                <w:left w:val="none" w:sz="0" w:space="0" w:color="auto"/>
                <w:bottom w:val="none" w:sz="0" w:space="0" w:color="auto"/>
                <w:right w:val="none" w:sz="0" w:space="0" w:color="auto"/>
              </w:divBdr>
            </w:div>
            <w:div w:id="2077391409">
              <w:marLeft w:val="0"/>
              <w:marRight w:val="0"/>
              <w:marTop w:val="0"/>
              <w:marBottom w:val="0"/>
              <w:divBdr>
                <w:top w:val="none" w:sz="0" w:space="0" w:color="auto"/>
                <w:left w:val="none" w:sz="0" w:space="0" w:color="auto"/>
                <w:bottom w:val="none" w:sz="0" w:space="0" w:color="auto"/>
                <w:right w:val="none" w:sz="0" w:space="0" w:color="auto"/>
              </w:divBdr>
            </w:div>
            <w:div w:id="158191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6777">
      <w:bodyDiv w:val="1"/>
      <w:marLeft w:val="0"/>
      <w:marRight w:val="0"/>
      <w:marTop w:val="0"/>
      <w:marBottom w:val="0"/>
      <w:divBdr>
        <w:top w:val="none" w:sz="0" w:space="0" w:color="auto"/>
        <w:left w:val="none" w:sz="0" w:space="0" w:color="auto"/>
        <w:bottom w:val="none" w:sz="0" w:space="0" w:color="auto"/>
        <w:right w:val="none" w:sz="0" w:space="0" w:color="auto"/>
      </w:divBdr>
      <w:divsChild>
        <w:div w:id="1884170386">
          <w:marLeft w:val="0"/>
          <w:marRight w:val="0"/>
          <w:marTop w:val="0"/>
          <w:marBottom w:val="0"/>
          <w:divBdr>
            <w:top w:val="none" w:sz="0" w:space="0" w:color="auto"/>
            <w:left w:val="none" w:sz="0" w:space="0" w:color="auto"/>
            <w:bottom w:val="none" w:sz="0" w:space="0" w:color="auto"/>
            <w:right w:val="none" w:sz="0" w:space="0" w:color="auto"/>
          </w:divBdr>
          <w:divsChild>
            <w:div w:id="637682354">
              <w:marLeft w:val="0"/>
              <w:marRight w:val="0"/>
              <w:marTop w:val="0"/>
              <w:marBottom w:val="0"/>
              <w:divBdr>
                <w:top w:val="none" w:sz="0" w:space="0" w:color="auto"/>
                <w:left w:val="none" w:sz="0" w:space="0" w:color="auto"/>
                <w:bottom w:val="none" w:sz="0" w:space="0" w:color="auto"/>
                <w:right w:val="none" w:sz="0" w:space="0" w:color="auto"/>
              </w:divBdr>
            </w:div>
            <w:div w:id="1007945697">
              <w:marLeft w:val="0"/>
              <w:marRight w:val="0"/>
              <w:marTop w:val="0"/>
              <w:marBottom w:val="0"/>
              <w:divBdr>
                <w:top w:val="none" w:sz="0" w:space="0" w:color="auto"/>
                <w:left w:val="none" w:sz="0" w:space="0" w:color="auto"/>
                <w:bottom w:val="none" w:sz="0" w:space="0" w:color="auto"/>
                <w:right w:val="none" w:sz="0" w:space="0" w:color="auto"/>
              </w:divBdr>
            </w:div>
            <w:div w:id="13894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AppData\Local\AppData\Local\Microsoft\Windows\Temporary%20Internet%20Files\Content.Outlook\AppData\Local\Microsoft\Windows\Temporary%20Internet%20Files\AppData\Local\Microsoft\Windows\Temporary%20Internet%20Files\RPO%20WK-P\RLKS\NABORY%20LGD%20I%20GRANTOBIORCY\do%20wykorzystania%20przez%20LGD\DLA%20PODMIOT&#211;W%20INNYCH%20NI&#379;%20LGD\generatorwnioskow@kujawsko-pomorskie.pl"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nerator.kujawsko-pomorskie.p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odgrodzie-torunskie.pl/15/lokalna-strategia-rozwoj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biuro@podgrodzietorun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3EF68-620A-48F7-A9A8-282252528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5165</Words>
  <Characters>30993</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Gobinet</dc:creator>
  <cp:lastModifiedBy>biuropodgrodzietorunskie@outlook.com</cp:lastModifiedBy>
  <cp:revision>2</cp:revision>
  <cp:lastPrinted>2020-03-16T12:31:00Z</cp:lastPrinted>
  <dcterms:created xsi:type="dcterms:W3CDTF">2020-03-20T09:33:00Z</dcterms:created>
  <dcterms:modified xsi:type="dcterms:W3CDTF">2020-03-20T09:33:00Z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